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476E2" w14:textId="4F9B5511" w:rsidR="00DF27DB" w:rsidRPr="007A2041" w:rsidRDefault="006A5CCF" w:rsidP="001D4870">
      <w:pPr>
        <w:spacing w:after="240"/>
        <w:ind w:left="-709"/>
        <w:rPr>
          <w:rFonts w:ascii="Arial" w:hAnsi="Arial" w:cs="Arial"/>
          <w:b/>
          <w:color w:val="303840"/>
          <w:sz w:val="24"/>
        </w:rPr>
      </w:pPr>
      <w:bookmarkStart w:id="0" w:name="_GoBack"/>
      <w:bookmarkEnd w:id="0"/>
      <w:r w:rsidRPr="007A2041">
        <w:rPr>
          <w:rFonts w:ascii="Arial" w:hAnsi="Arial"/>
          <w:b/>
          <w:color w:val="00BCDA"/>
          <w:sz w:val="36"/>
        </w:rPr>
        <w:t xml:space="preserve">FastTrack5 </w:t>
      </w:r>
      <w:r w:rsidR="00B83524" w:rsidRPr="007A2041">
        <w:rPr>
          <w:rFonts w:ascii="Arial" w:hAnsi="Arial"/>
          <w:b/>
          <w:color w:val="00BCDA"/>
          <w:sz w:val="36"/>
        </w:rPr>
        <w:t>q</w:t>
      </w:r>
      <w:r w:rsidRPr="007A2041">
        <w:rPr>
          <w:rFonts w:ascii="Arial" w:hAnsi="Arial"/>
          <w:b/>
          <w:color w:val="00BCDA"/>
          <w:sz w:val="36"/>
        </w:rPr>
        <w:t xml:space="preserve">ualifying criteria </w:t>
      </w:r>
      <w:r w:rsidR="003478B7" w:rsidRPr="007A2041">
        <w:rPr>
          <w:rFonts w:ascii="Arial" w:hAnsi="Arial"/>
          <w:b/>
          <w:color w:val="00BCDA"/>
          <w:sz w:val="36"/>
        </w:rPr>
        <w:t>checklist</w:t>
      </w:r>
      <w:r w:rsidR="00661E2C" w:rsidRPr="007A2041">
        <w:rPr>
          <w:rFonts w:ascii="Arial" w:hAnsi="Arial"/>
          <w:b/>
          <w:color w:val="00BCDA"/>
          <w:sz w:val="36"/>
        </w:rPr>
        <w:t xml:space="preserve"> </w:t>
      </w:r>
      <w:r w:rsidR="00141242" w:rsidRPr="007A2041">
        <w:rPr>
          <w:rFonts w:ascii="Arial" w:hAnsi="Arial"/>
          <w:b/>
          <w:color w:val="00BCDA"/>
          <w:sz w:val="36"/>
        </w:rPr>
        <w:t>5</w:t>
      </w:r>
    </w:p>
    <w:p w14:paraId="76C170EC" w14:textId="77777777" w:rsidR="008A608E" w:rsidRPr="007A2041" w:rsidRDefault="00141242" w:rsidP="009D756A">
      <w:pPr>
        <w:ind w:left="-709"/>
        <w:rPr>
          <w:rFonts w:ascii="Arial" w:eastAsia="SimSun" w:hAnsi="Arial" w:cs="Arial"/>
          <w:iCs/>
          <w:sz w:val="18"/>
          <w:szCs w:val="18"/>
          <w:lang w:eastAsia="zh-CN"/>
        </w:rPr>
      </w:pPr>
      <w:r w:rsidRPr="001D4870">
        <w:rPr>
          <w:rFonts w:ascii="Arial" w:hAnsi="Arial" w:cs="Arial"/>
          <w:b/>
          <w:color w:val="303840"/>
          <w:sz w:val="24"/>
          <w:szCs w:val="22"/>
        </w:rPr>
        <w:t xml:space="preserve">Tidal works </w:t>
      </w:r>
      <w:r w:rsidR="009D756A" w:rsidRPr="001D4870">
        <w:rPr>
          <w:rFonts w:ascii="Arial" w:hAnsi="Arial" w:cs="Arial"/>
          <w:b/>
          <w:color w:val="303840"/>
          <w:sz w:val="24"/>
          <w:szCs w:val="22"/>
        </w:rPr>
        <w:t>– c</w:t>
      </w:r>
      <w:r w:rsidRPr="001D4870">
        <w:rPr>
          <w:rFonts w:ascii="Arial" w:hAnsi="Arial" w:cs="Arial"/>
          <w:b/>
          <w:color w:val="303840"/>
          <w:sz w:val="24"/>
          <w:szCs w:val="22"/>
        </w:rPr>
        <w:t>oastal protection</w:t>
      </w:r>
      <w:r w:rsidR="009D756A" w:rsidRPr="001D4870">
        <w:rPr>
          <w:rFonts w:ascii="Arial" w:hAnsi="Arial" w:cs="Arial"/>
          <w:b/>
          <w:color w:val="303840"/>
          <w:sz w:val="24"/>
          <w:szCs w:val="22"/>
        </w:rPr>
        <w:t xml:space="preserve"> (operational work)</w:t>
      </w:r>
      <w:r w:rsidR="006A5CCF" w:rsidRPr="001D4870">
        <w:rPr>
          <w:rFonts w:ascii="Arial" w:hAnsi="Arial" w:cs="Arial"/>
          <w:b/>
          <w:color w:val="303840"/>
          <w:sz w:val="24"/>
          <w:szCs w:val="22"/>
        </w:rPr>
        <w:cr/>
      </w:r>
      <w:r w:rsidR="008A608E" w:rsidRPr="007A2041">
        <w:rPr>
          <w:rFonts w:ascii="Arial" w:eastAsia="SimSun" w:hAnsi="Arial" w:cs="Arial"/>
          <w:iCs/>
          <w:sz w:val="18"/>
          <w:szCs w:val="18"/>
          <w:lang w:eastAsia="zh-CN"/>
        </w:rPr>
        <w:t>(S</w:t>
      </w:r>
      <w:r w:rsidR="00A547FD" w:rsidRPr="007A2041">
        <w:rPr>
          <w:rFonts w:ascii="Arial" w:eastAsia="SimSun" w:hAnsi="Arial" w:cs="Arial"/>
          <w:iCs/>
          <w:sz w:val="18"/>
          <w:szCs w:val="18"/>
          <w:lang w:eastAsia="zh-CN"/>
        </w:rPr>
        <w:t>DAP</w:t>
      </w:r>
      <w:r w:rsidR="00FE1D8E" w:rsidRPr="007A2041">
        <w:rPr>
          <w:rFonts w:ascii="Arial" w:eastAsia="SimSun" w:hAnsi="Arial" w:cs="Arial"/>
          <w:iCs/>
          <w:sz w:val="18"/>
          <w:szCs w:val="18"/>
          <w:lang w:eastAsia="zh-CN"/>
        </w:rPr>
        <w:t xml:space="preserve"> </w:t>
      </w:r>
      <w:r w:rsidR="00A11B79" w:rsidRPr="007A2041">
        <w:rPr>
          <w:rFonts w:ascii="Arial" w:eastAsia="SimSun" w:hAnsi="Arial" w:cs="Arial"/>
          <w:iCs/>
          <w:sz w:val="18"/>
          <w:szCs w:val="18"/>
          <w:lang w:eastAsia="zh-CN"/>
        </w:rPr>
        <w:t xml:space="preserve">version </w:t>
      </w:r>
      <w:r w:rsidR="003523D9" w:rsidRPr="007A2041">
        <w:rPr>
          <w:rFonts w:ascii="Arial" w:eastAsia="SimSun" w:hAnsi="Arial" w:cs="Arial"/>
          <w:iCs/>
          <w:sz w:val="18"/>
          <w:szCs w:val="18"/>
          <w:lang w:eastAsia="zh-CN"/>
        </w:rPr>
        <w:t>2.0</w:t>
      </w:r>
      <w:r w:rsidR="00500AAC" w:rsidRPr="007A2041">
        <w:rPr>
          <w:rFonts w:ascii="Arial" w:eastAsia="SimSun" w:hAnsi="Arial" w:cs="Arial"/>
          <w:iCs/>
          <w:sz w:val="18"/>
          <w:szCs w:val="18"/>
          <w:lang w:eastAsia="zh-CN"/>
        </w:rPr>
        <w:t xml:space="preserve"> </w:t>
      </w:r>
      <w:r w:rsidR="00713053" w:rsidRPr="007A2041">
        <w:rPr>
          <w:rFonts w:ascii="Arial" w:eastAsia="SimSun" w:hAnsi="Arial" w:cs="Arial"/>
          <w:iCs/>
          <w:sz w:val="18"/>
          <w:szCs w:val="18"/>
          <w:lang w:eastAsia="zh-CN"/>
        </w:rPr>
        <w:t xml:space="preserve">dated </w:t>
      </w:r>
      <w:r w:rsidR="00A9775A" w:rsidRPr="007A2041">
        <w:rPr>
          <w:rFonts w:ascii="Arial" w:eastAsia="SimSun" w:hAnsi="Arial" w:cs="Arial"/>
          <w:iCs/>
          <w:sz w:val="18"/>
          <w:szCs w:val="18"/>
          <w:lang w:eastAsia="zh-CN"/>
        </w:rPr>
        <w:t>3 July 2017</w:t>
      </w:r>
      <w:r w:rsidR="008A608E" w:rsidRPr="007A2041">
        <w:rPr>
          <w:rFonts w:ascii="Arial" w:eastAsia="SimSun" w:hAnsi="Arial" w:cs="Arial"/>
          <w:iCs/>
          <w:sz w:val="18"/>
          <w:szCs w:val="18"/>
          <w:lang w:eastAsia="zh-CN"/>
        </w:rPr>
        <w:t>)</w:t>
      </w:r>
    </w:p>
    <w:p w14:paraId="7616101B" w14:textId="77777777" w:rsidR="00DF27DB" w:rsidRPr="007A2041" w:rsidRDefault="00DF27DB" w:rsidP="009D756A">
      <w:pPr>
        <w:ind w:left="-709" w:right="-471"/>
        <w:rPr>
          <w:rFonts w:ascii="Arial" w:eastAsia="SimSun" w:hAnsi="Arial" w:cs="Arial"/>
          <w:iCs/>
          <w:sz w:val="22"/>
          <w:szCs w:val="22"/>
          <w:lang w:eastAsia="zh-CN"/>
        </w:rPr>
      </w:pPr>
    </w:p>
    <w:p w14:paraId="4774DE1C" w14:textId="77777777" w:rsidR="00141242" w:rsidRDefault="00E12853"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 xml:space="preserve">This form must be used when seeking a </w:t>
      </w:r>
      <w:r w:rsidR="009958F6" w:rsidRPr="007A2041">
        <w:rPr>
          <w:rFonts w:ascii="Arial" w:eastAsia="SimSun" w:hAnsi="Arial" w:cs="Arial"/>
          <w:iCs/>
          <w:sz w:val="22"/>
          <w:szCs w:val="22"/>
          <w:lang w:eastAsia="zh-CN"/>
        </w:rPr>
        <w:t>FastTrack5</w:t>
      </w:r>
      <w:r w:rsidRPr="007A2041">
        <w:rPr>
          <w:rFonts w:ascii="Arial" w:eastAsia="SimSun" w:hAnsi="Arial" w:cs="Arial"/>
          <w:iCs/>
          <w:sz w:val="22"/>
          <w:szCs w:val="22"/>
          <w:lang w:eastAsia="zh-CN"/>
        </w:rPr>
        <w:t xml:space="preserve"> assessment pathway for </w:t>
      </w:r>
      <w:r w:rsidR="00055158" w:rsidRPr="007A2041">
        <w:rPr>
          <w:rFonts w:ascii="Arial" w:eastAsia="SimSun" w:hAnsi="Arial" w:cs="Arial"/>
          <w:iCs/>
          <w:sz w:val="22"/>
          <w:szCs w:val="22"/>
          <w:lang w:eastAsia="zh-CN"/>
        </w:rPr>
        <w:t>the following trigger</w:t>
      </w:r>
      <w:r w:rsidR="00CA4B31" w:rsidRPr="007A2041">
        <w:rPr>
          <w:rFonts w:ascii="Arial" w:eastAsia="SimSun" w:hAnsi="Arial" w:cs="Arial"/>
          <w:iCs/>
          <w:sz w:val="22"/>
          <w:szCs w:val="22"/>
          <w:lang w:eastAsia="zh-CN"/>
        </w:rPr>
        <w:t>:</w:t>
      </w:r>
    </w:p>
    <w:p w14:paraId="274E746A" w14:textId="77777777" w:rsidR="00E31F0C" w:rsidRPr="007A2041" w:rsidRDefault="00E31F0C" w:rsidP="009D756A">
      <w:pPr>
        <w:ind w:left="-709" w:right="-471"/>
        <w:rPr>
          <w:rFonts w:ascii="Arial" w:eastAsia="SimSun" w:hAnsi="Arial" w:cs="Arial"/>
          <w:iCs/>
          <w:sz w:val="22"/>
          <w:szCs w:val="22"/>
          <w:lang w:eastAsia="zh-CN"/>
        </w:rPr>
      </w:pPr>
    </w:p>
    <w:p w14:paraId="6979AD37" w14:textId="77777777" w:rsidR="00CA4B31" w:rsidRPr="007A2041" w:rsidRDefault="00141242" w:rsidP="001D4870">
      <w:pPr>
        <w:numPr>
          <w:ilvl w:val="0"/>
          <w:numId w:val="39"/>
        </w:numPr>
        <w:ind w:left="-352" w:right="-471" w:hanging="357"/>
        <w:rPr>
          <w:rFonts w:ascii="Arial" w:eastAsia="SimSun" w:hAnsi="Arial" w:cs="Arial"/>
          <w:iCs/>
          <w:sz w:val="22"/>
          <w:szCs w:val="22"/>
          <w:lang w:eastAsia="zh-CN"/>
        </w:rPr>
      </w:pPr>
      <w:r w:rsidRPr="007A2041">
        <w:rPr>
          <w:rFonts w:ascii="Arial" w:eastAsia="SimSun" w:hAnsi="Arial" w:cs="Arial"/>
          <w:iCs/>
          <w:sz w:val="22"/>
          <w:szCs w:val="22"/>
          <w:lang w:eastAsia="zh-CN"/>
        </w:rPr>
        <w:t>schedule 10, part 26, division 3, table 1 (operational works in tidal waters)</w:t>
      </w:r>
    </w:p>
    <w:p w14:paraId="7BF6F709" w14:textId="77777777" w:rsidR="00DF27DB" w:rsidRPr="007A2041" w:rsidRDefault="00DF27DB" w:rsidP="009D756A">
      <w:pPr>
        <w:ind w:left="-709" w:right="-471"/>
        <w:rPr>
          <w:rFonts w:ascii="Arial" w:eastAsia="SimSun" w:hAnsi="Arial" w:cs="Arial"/>
          <w:iCs/>
          <w:sz w:val="22"/>
          <w:szCs w:val="22"/>
          <w:lang w:eastAsia="zh-CN"/>
        </w:rPr>
      </w:pPr>
    </w:p>
    <w:p w14:paraId="4C700F3A" w14:textId="77777777" w:rsidR="00141242" w:rsidRPr="007A2041" w:rsidRDefault="00141242"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For this checklist, either table 1 or table 2 must be completed, as relevant.</w:t>
      </w:r>
    </w:p>
    <w:p w14:paraId="020500C3" w14:textId="77777777" w:rsidR="00DF27DB" w:rsidRPr="007A2041" w:rsidRDefault="00DF27DB" w:rsidP="009D756A">
      <w:pPr>
        <w:ind w:left="-709" w:right="-471"/>
        <w:rPr>
          <w:rFonts w:ascii="Arial" w:eastAsia="SimSun" w:hAnsi="Arial" w:cs="Arial"/>
          <w:iCs/>
          <w:sz w:val="22"/>
          <w:szCs w:val="22"/>
          <w:lang w:eastAsia="zh-CN"/>
        </w:rPr>
      </w:pPr>
    </w:p>
    <w:p w14:paraId="14FAE068" w14:textId="77777777" w:rsidR="0086218D" w:rsidRPr="007A2041" w:rsidRDefault="0086218D"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 xml:space="preserve">When submitting an application containing a </w:t>
      </w:r>
      <w:r w:rsidR="009958F6" w:rsidRPr="007A2041">
        <w:rPr>
          <w:rFonts w:ascii="Arial" w:eastAsia="SimSun" w:hAnsi="Arial" w:cs="Arial"/>
          <w:iCs/>
          <w:sz w:val="22"/>
          <w:szCs w:val="22"/>
          <w:lang w:eastAsia="zh-CN"/>
        </w:rPr>
        <w:t>FastTrack5</w:t>
      </w:r>
      <w:r w:rsidRPr="007A2041">
        <w:rPr>
          <w:rFonts w:ascii="Arial" w:eastAsia="SimSun" w:hAnsi="Arial" w:cs="Arial"/>
          <w:iCs/>
          <w:sz w:val="22"/>
          <w:szCs w:val="22"/>
          <w:lang w:eastAsia="zh-CN"/>
        </w:rPr>
        <w:t xml:space="preserve"> trigger to SARA using MyDAS</w:t>
      </w:r>
      <w:r w:rsidR="003523D9" w:rsidRPr="007A2041">
        <w:rPr>
          <w:rFonts w:ascii="Arial" w:eastAsia="SimSun" w:hAnsi="Arial" w:cs="Arial"/>
          <w:iCs/>
          <w:sz w:val="22"/>
          <w:szCs w:val="22"/>
          <w:lang w:eastAsia="zh-CN"/>
        </w:rPr>
        <w:t>2</w:t>
      </w:r>
      <w:r w:rsidRPr="007A2041">
        <w:rPr>
          <w:rFonts w:ascii="Arial" w:eastAsia="SimSun" w:hAnsi="Arial" w:cs="Arial"/>
          <w:iCs/>
          <w:sz w:val="22"/>
          <w:szCs w:val="22"/>
          <w:lang w:eastAsia="zh-CN"/>
        </w:rPr>
        <w:t>, applicants must upload a completed qualifying criteria checklist for each eligible trigger</w:t>
      </w:r>
      <w:r w:rsidR="00FF4712" w:rsidRPr="007A2041">
        <w:rPr>
          <w:rFonts w:ascii="Arial" w:eastAsia="SimSun" w:hAnsi="Arial" w:cs="Arial"/>
          <w:iCs/>
          <w:sz w:val="22"/>
          <w:szCs w:val="22"/>
          <w:lang w:eastAsia="zh-CN"/>
        </w:rPr>
        <w:t>. T</w:t>
      </w:r>
      <w:r w:rsidRPr="007A2041">
        <w:rPr>
          <w:rFonts w:ascii="Arial" w:eastAsia="SimSun" w:hAnsi="Arial" w:cs="Arial"/>
          <w:iCs/>
          <w:sz w:val="22"/>
          <w:szCs w:val="22"/>
          <w:lang w:eastAsia="zh-CN"/>
        </w:rPr>
        <w:t>he responses on the form must demonstrate that the triggered aspect of development meets all</w:t>
      </w:r>
      <w:r w:rsidR="00B0459F" w:rsidRPr="007A2041">
        <w:rPr>
          <w:rFonts w:ascii="Arial" w:eastAsia="SimSun" w:hAnsi="Arial" w:cs="Arial"/>
          <w:iCs/>
          <w:sz w:val="22"/>
          <w:szCs w:val="22"/>
          <w:lang w:eastAsia="zh-CN"/>
        </w:rPr>
        <w:t xml:space="preserve"> </w:t>
      </w:r>
      <w:r w:rsidR="00270670" w:rsidRPr="007A2041">
        <w:rPr>
          <w:rFonts w:ascii="Arial" w:eastAsia="SimSun" w:hAnsi="Arial" w:cs="Arial"/>
          <w:iCs/>
          <w:sz w:val="22"/>
          <w:szCs w:val="22"/>
          <w:lang w:eastAsia="zh-CN"/>
        </w:rPr>
        <w:t xml:space="preserve">qualifying </w:t>
      </w:r>
      <w:r w:rsidR="00A9775A" w:rsidRPr="007A2041">
        <w:rPr>
          <w:rFonts w:ascii="Arial" w:eastAsia="SimSun" w:hAnsi="Arial" w:cs="Arial"/>
          <w:iCs/>
          <w:sz w:val="22"/>
          <w:szCs w:val="22"/>
          <w:lang w:eastAsia="zh-CN"/>
        </w:rPr>
        <w:t xml:space="preserve">criteria </w:t>
      </w:r>
      <w:r w:rsidRPr="007A2041">
        <w:rPr>
          <w:rFonts w:ascii="Arial" w:eastAsia="SimSun" w:hAnsi="Arial" w:cs="Arial"/>
          <w:iCs/>
          <w:sz w:val="22"/>
          <w:szCs w:val="22"/>
          <w:lang w:eastAsia="zh-CN"/>
        </w:rPr>
        <w:t>applicable to the relevant eligible trigger.</w:t>
      </w:r>
    </w:p>
    <w:p w14:paraId="777FA5A9" w14:textId="77777777" w:rsidR="00DF27DB" w:rsidRPr="007A2041" w:rsidRDefault="00DF27DB" w:rsidP="009D756A">
      <w:pPr>
        <w:ind w:left="-709" w:right="-471"/>
        <w:rPr>
          <w:rFonts w:ascii="Arial" w:eastAsia="SimSun" w:hAnsi="Arial" w:cs="Arial"/>
          <w:iCs/>
          <w:sz w:val="22"/>
          <w:szCs w:val="22"/>
          <w:lang w:eastAsia="zh-CN"/>
        </w:rPr>
      </w:pPr>
    </w:p>
    <w:p w14:paraId="770337DB" w14:textId="77777777" w:rsidR="0086218D" w:rsidRPr="007A2041" w:rsidRDefault="0086218D"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 xml:space="preserve">Applicants should also provide or make reference to any supporting information or material that supports their claim for a </w:t>
      </w:r>
      <w:r w:rsidR="009958F6" w:rsidRPr="007A2041">
        <w:rPr>
          <w:rFonts w:ascii="Arial" w:eastAsia="SimSun" w:hAnsi="Arial" w:cs="Arial"/>
          <w:iCs/>
          <w:sz w:val="22"/>
          <w:szCs w:val="22"/>
          <w:lang w:eastAsia="zh-CN"/>
        </w:rPr>
        <w:t>FastTrack5</w:t>
      </w:r>
      <w:r w:rsidRPr="007A2041">
        <w:rPr>
          <w:rFonts w:ascii="Arial" w:eastAsia="SimSun" w:hAnsi="Arial" w:cs="Arial"/>
          <w:iCs/>
          <w:sz w:val="22"/>
          <w:szCs w:val="22"/>
          <w:lang w:eastAsia="zh-CN"/>
        </w:rPr>
        <w:t xml:space="preserve"> assessment.</w:t>
      </w:r>
    </w:p>
    <w:p w14:paraId="5182C950" w14:textId="77777777" w:rsidR="00DF27DB" w:rsidRPr="007A2041" w:rsidRDefault="00DF27DB" w:rsidP="009D756A">
      <w:pPr>
        <w:ind w:left="-709" w:right="-471"/>
        <w:rPr>
          <w:rFonts w:ascii="Arial" w:eastAsia="SimSun" w:hAnsi="Arial" w:cs="Arial"/>
          <w:iCs/>
          <w:sz w:val="22"/>
          <w:szCs w:val="22"/>
          <w:lang w:eastAsia="zh-CN"/>
        </w:rPr>
      </w:pPr>
    </w:p>
    <w:p w14:paraId="2171EC8A" w14:textId="77777777" w:rsidR="00E12853" w:rsidRDefault="008A608E" w:rsidP="009D756A">
      <w:pPr>
        <w:ind w:left="-709" w:right="-471"/>
        <w:rPr>
          <w:rFonts w:ascii="Arial" w:eastAsia="SimSun" w:hAnsi="Arial" w:cs="Arial"/>
          <w:iCs/>
          <w:sz w:val="22"/>
          <w:szCs w:val="22"/>
          <w:lang w:eastAsia="zh-CN"/>
        </w:rPr>
      </w:pPr>
      <w:r w:rsidRPr="007A2041">
        <w:rPr>
          <w:rFonts w:ascii="Arial" w:eastAsia="SimSun" w:hAnsi="Arial" w:cs="Arial"/>
          <w:iCs/>
          <w:sz w:val="22"/>
          <w:szCs w:val="22"/>
          <w:lang w:eastAsia="zh-CN"/>
        </w:rPr>
        <w:t xml:space="preserve">When seeking </w:t>
      </w:r>
      <w:r w:rsidR="009958F6" w:rsidRPr="007A2041">
        <w:rPr>
          <w:rFonts w:ascii="Arial" w:eastAsia="SimSun" w:hAnsi="Arial" w:cs="Arial"/>
          <w:iCs/>
          <w:sz w:val="22"/>
          <w:szCs w:val="22"/>
          <w:lang w:eastAsia="zh-CN"/>
        </w:rPr>
        <w:t>FastTrack5</w:t>
      </w:r>
      <w:r w:rsidRPr="007A2041">
        <w:rPr>
          <w:rFonts w:ascii="Arial" w:eastAsia="SimSun" w:hAnsi="Arial" w:cs="Arial"/>
          <w:iCs/>
          <w:sz w:val="22"/>
          <w:szCs w:val="22"/>
          <w:lang w:eastAsia="zh-CN"/>
        </w:rPr>
        <w:t xml:space="preserve"> assessment for eligible triggers</w:t>
      </w:r>
      <w:r w:rsidR="00E12853" w:rsidRPr="007A2041">
        <w:rPr>
          <w:rFonts w:ascii="Arial" w:eastAsia="SimSun" w:hAnsi="Arial" w:cs="Arial"/>
          <w:iCs/>
          <w:sz w:val="22"/>
          <w:szCs w:val="22"/>
          <w:lang w:eastAsia="zh-CN"/>
        </w:rPr>
        <w:t>, you must:</w:t>
      </w:r>
    </w:p>
    <w:p w14:paraId="07D4DAA8" w14:textId="77777777" w:rsidR="00E31F0C" w:rsidRPr="007A2041" w:rsidRDefault="00E31F0C" w:rsidP="009D756A">
      <w:pPr>
        <w:ind w:left="-709" w:right="-471"/>
        <w:rPr>
          <w:rFonts w:ascii="Arial" w:eastAsia="SimSun" w:hAnsi="Arial" w:cs="Arial"/>
          <w:iCs/>
          <w:sz w:val="22"/>
          <w:szCs w:val="22"/>
          <w:lang w:eastAsia="zh-CN"/>
        </w:rPr>
      </w:pPr>
    </w:p>
    <w:p w14:paraId="2A8C21E2" w14:textId="77777777" w:rsidR="008A608E" w:rsidRPr="007A2041" w:rsidRDefault="0086218D" w:rsidP="001D4870">
      <w:pPr>
        <w:numPr>
          <w:ilvl w:val="0"/>
          <w:numId w:val="31"/>
        </w:numPr>
        <w:tabs>
          <w:tab w:val="left" w:pos="-284"/>
        </w:tabs>
        <w:ind w:left="-284"/>
        <w:rPr>
          <w:rFonts w:ascii="Arial" w:eastAsia="SimSun" w:hAnsi="Arial" w:cs="Arial"/>
          <w:sz w:val="22"/>
          <w:szCs w:val="22"/>
        </w:rPr>
      </w:pPr>
      <w:r w:rsidRPr="007A2041">
        <w:rPr>
          <w:rFonts w:ascii="Arial" w:eastAsia="SimSun" w:hAnsi="Arial" w:cs="Arial"/>
          <w:sz w:val="22"/>
          <w:szCs w:val="22"/>
        </w:rPr>
        <w:t xml:space="preserve">have </w:t>
      </w:r>
      <w:r w:rsidR="008A608E" w:rsidRPr="007A2041">
        <w:rPr>
          <w:rFonts w:ascii="Arial" w:eastAsia="SimSun" w:hAnsi="Arial" w:cs="Arial"/>
          <w:sz w:val="22"/>
          <w:szCs w:val="22"/>
        </w:rPr>
        <w:t>complete</w:t>
      </w:r>
      <w:r w:rsidRPr="007A2041">
        <w:rPr>
          <w:rFonts w:ascii="Arial" w:eastAsia="SimSun" w:hAnsi="Arial" w:cs="Arial"/>
          <w:sz w:val="22"/>
          <w:szCs w:val="22"/>
        </w:rPr>
        <w:t>d</w:t>
      </w:r>
      <w:r w:rsidR="008A608E" w:rsidRPr="007A2041">
        <w:rPr>
          <w:rFonts w:ascii="Arial" w:eastAsia="SimSun" w:hAnsi="Arial" w:cs="Arial"/>
          <w:sz w:val="22"/>
          <w:szCs w:val="22"/>
        </w:rPr>
        <w:t xml:space="preserve"> any other forms relevant to your application</w:t>
      </w:r>
    </w:p>
    <w:p w14:paraId="5CFC93F8" w14:textId="77777777" w:rsidR="00E12853" w:rsidRPr="007A2041" w:rsidRDefault="008A608E" w:rsidP="001D4870">
      <w:pPr>
        <w:numPr>
          <w:ilvl w:val="0"/>
          <w:numId w:val="31"/>
        </w:numPr>
        <w:tabs>
          <w:tab w:val="left" w:pos="-284"/>
        </w:tabs>
        <w:ind w:left="-284"/>
        <w:rPr>
          <w:rFonts w:ascii="Arial" w:eastAsia="SimSun" w:hAnsi="Arial" w:cs="Arial"/>
          <w:sz w:val="22"/>
          <w:szCs w:val="22"/>
        </w:rPr>
      </w:pPr>
      <w:r w:rsidRPr="007A2041">
        <w:rPr>
          <w:rFonts w:ascii="Arial" w:eastAsia="SimSun" w:hAnsi="Arial" w:cs="Arial"/>
          <w:sz w:val="22"/>
          <w:szCs w:val="22"/>
        </w:rPr>
        <w:t xml:space="preserve">upload a completed copy of this </w:t>
      </w:r>
      <w:r w:rsidR="00E12853" w:rsidRPr="007A2041">
        <w:rPr>
          <w:rFonts w:ascii="Arial" w:eastAsia="SimSun" w:hAnsi="Arial" w:cs="Arial"/>
          <w:sz w:val="22"/>
          <w:szCs w:val="22"/>
        </w:rPr>
        <w:t xml:space="preserve">form </w:t>
      </w:r>
      <w:r w:rsidRPr="007A2041">
        <w:rPr>
          <w:rFonts w:ascii="Arial" w:eastAsia="SimSun" w:hAnsi="Arial" w:cs="Arial"/>
          <w:sz w:val="22"/>
          <w:szCs w:val="22"/>
        </w:rPr>
        <w:t>when referring your application using MyDAS</w:t>
      </w:r>
      <w:r w:rsidR="003523D9" w:rsidRPr="007A2041">
        <w:rPr>
          <w:rFonts w:ascii="Arial" w:eastAsia="SimSun" w:hAnsi="Arial" w:cs="Arial"/>
          <w:sz w:val="22"/>
          <w:szCs w:val="22"/>
        </w:rPr>
        <w:t>2</w:t>
      </w:r>
    </w:p>
    <w:p w14:paraId="60C58C20" w14:textId="77777777" w:rsidR="00E12853" w:rsidRPr="007A2041" w:rsidRDefault="00E12853" w:rsidP="001D4870">
      <w:pPr>
        <w:numPr>
          <w:ilvl w:val="0"/>
          <w:numId w:val="31"/>
        </w:numPr>
        <w:tabs>
          <w:tab w:val="left" w:pos="-284"/>
        </w:tabs>
        <w:ind w:left="-284" w:right="-471" w:hanging="357"/>
        <w:rPr>
          <w:rFonts w:ascii="Arial" w:eastAsia="SimSun" w:hAnsi="Arial" w:cs="Arial"/>
          <w:sz w:val="22"/>
          <w:szCs w:val="22"/>
        </w:rPr>
      </w:pPr>
      <w:r w:rsidRPr="007A2041">
        <w:rPr>
          <w:rFonts w:ascii="Arial" w:eastAsia="SimSun" w:hAnsi="Arial" w:cs="Arial"/>
          <w:sz w:val="22"/>
          <w:szCs w:val="22"/>
        </w:rPr>
        <w:t xml:space="preserve">provide </w:t>
      </w:r>
      <w:r w:rsidR="0034350E" w:rsidRPr="007A2041">
        <w:rPr>
          <w:rFonts w:ascii="Arial" w:eastAsia="SimSun" w:hAnsi="Arial" w:cs="Arial"/>
          <w:sz w:val="22"/>
          <w:szCs w:val="22"/>
        </w:rPr>
        <w:t xml:space="preserve">all </w:t>
      </w:r>
      <w:r w:rsidRPr="007A2041">
        <w:rPr>
          <w:rFonts w:ascii="Arial" w:eastAsia="SimSun" w:hAnsi="Arial" w:cs="Arial"/>
          <w:sz w:val="22"/>
          <w:szCs w:val="22"/>
        </w:rPr>
        <w:t xml:space="preserve">supporting information </w:t>
      </w:r>
      <w:r w:rsidR="0034350E" w:rsidRPr="007A2041">
        <w:rPr>
          <w:rFonts w:ascii="Arial" w:eastAsia="SimSun" w:hAnsi="Arial" w:cs="Arial"/>
          <w:sz w:val="22"/>
          <w:szCs w:val="22"/>
        </w:rPr>
        <w:t>required</w:t>
      </w:r>
      <w:r w:rsidRPr="007A2041">
        <w:rPr>
          <w:rFonts w:ascii="Arial" w:eastAsia="SimSun" w:hAnsi="Arial" w:cs="Arial"/>
          <w:sz w:val="22"/>
          <w:szCs w:val="22"/>
        </w:rPr>
        <w:t xml:space="preserve"> on the form</w:t>
      </w:r>
      <w:r w:rsidR="0034350E" w:rsidRPr="007A2041">
        <w:rPr>
          <w:rFonts w:ascii="Arial" w:eastAsia="SimSun" w:hAnsi="Arial" w:cs="Arial"/>
          <w:sz w:val="22"/>
          <w:szCs w:val="22"/>
        </w:rPr>
        <w:t xml:space="preserve"> at the time of lodgement</w:t>
      </w:r>
      <w:r w:rsidR="0044324D" w:rsidRPr="007A2041">
        <w:rPr>
          <w:rFonts w:ascii="Arial" w:eastAsia="SimSun" w:hAnsi="Arial" w:cs="Arial"/>
          <w:sz w:val="22"/>
          <w:szCs w:val="22"/>
        </w:rPr>
        <w:t xml:space="preserve"> – </w:t>
      </w:r>
      <w:r w:rsidR="008A608E" w:rsidRPr="007A2041">
        <w:rPr>
          <w:rFonts w:ascii="Arial" w:eastAsia="SimSun" w:hAnsi="Arial" w:cs="Arial"/>
          <w:sz w:val="22"/>
          <w:szCs w:val="22"/>
        </w:rPr>
        <w:t xml:space="preserve">this information will assist SARA in undertaking its </w:t>
      </w:r>
      <w:r w:rsidR="009958F6" w:rsidRPr="007A2041">
        <w:rPr>
          <w:rFonts w:ascii="Arial" w:eastAsia="SimSun" w:hAnsi="Arial" w:cs="Arial"/>
          <w:iCs/>
          <w:sz w:val="22"/>
          <w:szCs w:val="22"/>
          <w:lang w:eastAsia="zh-CN"/>
        </w:rPr>
        <w:t>FastTrack5</w:t>
      </w:r>
      <w:r w:rsidR="008A608E" w:rsidRPr="007A2041">
        <w:rPr>
          <w:rFonts w:ascii="Arial" w:eastAsia="SimSun" w:hAnsi="Arial" w:cs="Arial"/>
          <w:sz w:val="22"/>
          <w:szCs w:val="22"/>
        </w:rPr>
        <w:t xml:space="preserve"> assessment</w:t>
      </w:r>
      <w:r w:rsidRPr="007A2041">
        <w:rPr>
          <w:rFonts w:ascii="Arial" w:eastAsia="SimSun" w:hAnsi="Arial" w:cs="Arial"/>
          <w:sz w:val="22"/>
          <w:szCs w:val="22"/>
        </w:rPr>
        <w:t>.</w:t>
      </w:r>
    </w:p>
    <w:p w14:paraId="159D8B35" w14:textId="77777777" w:rsidR="00DF27DB" w:rsidRPr="007A2041" w:rsidRDefault="00DF27DB" w:rsidP="009D756A">
      <w:pPr>
        <w:ind w:left="-709" w:right="-472"/>
        <w:rPr>
          <w:rFonts w:ascii="Arial" w:eastAsia="SimSun" w:hAnsi="Arial" w:cs="Arial"/>
          <w:iCs/>
          <w:sz w:val="22"/>
          <w:szCs w:val="22"/>
          <w:lang w:eastAsia="zh-CN"/>
        </w:rPr>
      </w:pPr>
    </w:p>
    <w:p w14:paraId="57F23317" w14:textId="5752C60E" w:rsidR="00E12853" w:rsidRPr="007A2041" w:rsidRDefault="00141242" w:rsidP="009D756A">
      <w:pPr>
        <w:ind w:left="-709" w:right="-472"/>
        <w:rPr>
          <w:rFonts w:ascii="Arial" w:eastAsia="SimSun" w:hAnsi="Arial" w:cs="Arial"/>
          <w:iCs/>
          <w:sz w:val="22"/>
          <w:szCs w:val="22"/>
          <w:lang w:eastAsia="zh-CN"/>
        </w:rPr>
      </w:pPr>
      <w:r w:rsidRPr="007A2041">
        <w:rPr>
          <w:rFonts w:ascii="Arial" w:eastAsia="SimSun" w:hAnsi="Arial" w:cs="Arial"/>
          <w:iCs/>
          <w:sz w:val="22"/>
          <w:szCs w:val="22"/>
          <w:lang w:eastAsia="zh-CN"/>
        </w:rPr>
        <w:t>Where not defined, a</w:t>
      </w:r>
      <w:r w:rsidR="00E12853" w:rsidRPr="007A2041">
        <w:rPr>
          <w:rFonts w:ascii="Arial" w:eastAsia="SimSun" w:hAnsi="Arial" w:cs="Arial"/>
          <w:iCs/>
          <w:sz w:val="22"/>
          <w:szCs w:val="22"/>
          <w:lang w:eastAsia="zh-CN"/>
        </w:rPr>
        <w:t xml:space="preserve">ll terms used </w:t>
      </w:r>
      <w:r w:rsidR="00E31F0C">
        <w:rPr>
          <w:rFonts w:ascii="Arial" w:eastAsia="SimSun" w:hAnsi="Arial" w:cs="Arial"/>
          <w:iCs/>
          <w:sz w:val="22"/>
          <w:szCs w:val="22"/>
          <w:lang w:eastAsia="zh-CN"/>
        </w:rPr>
        <w:t>i</w:t>
      </w:r>
      <w:r w:rsidR="00E12853" w:rsidRPr="007A2041">
        <w:rPr>
          <w:rFonts w:ascii="Arial" w:eastAsia="SimSun" w:hAnsi="Arial" w:cs="Arial"/>
          <w:iCs/>
          <w:sz w:val="22"/>
          <w:szCs w:val="22"/>
          <w:lang w:eastAsia="zh-CN"/>
        </w:rPr>
        <w:t xml:space="preserve">n this form have the meaning given in the Act or the </w:t>
      </w:r>
      <w:r w:rsidR="00A547FD" w:rsidRPr="007A2041">
        <w:rPr>
          <w:rFonts w:ascii="Arial" w:eastAsia="SimSun" w:hAnsi="Arial" w:cs="Arial"/>
          <w:iCs/>
          <w:sz w:val="22"/>
          <w:szCs w:val="22"/>
          <w:lang w:eastAsia="zh-CN"/>
        </w:rPr>
        <w:t>regulation.</w:t>
      </w:r>
    </w:p>
    <w:p w14:paraId="019ED419" w14:textId="77777777" w:rsidR="00DF27DB" w:rsidRPr="007A2041" w:rsidRDefault="00DF27DB" w:rsidP="009D756A">
      <w:pPr>
        <w:ind w:left="-709" w:right="-472"/>
        <w:rPr>
          <w:rFonts w:ascii="Arial" w:eastAsia="SimSun" w:hAnsi="Arial" w:cs="Arial"/>
          <w:iCs/>
          <w:sz w:val="22"/>
          <w:szCs w:val="22"/>
          <w:lang w:eastAsia="zh-CN"/>
        </w:rPr>
      </w:pPr>
    </w:p>
    <w:p w14:paraId="453B7549" w14:textId="77777777" w:rsidR="00141242" w:rsidRPr="001D4870" w:rsidRDefault="00141242" w:rsidP="00A63E7C">
      <w:pPr>
        <w:ind w:left="-709" w:right="-471"/>
        <w:rPr>
          <w:rFonts w:ascii="Arial" w:eastAsia="SimSun" w:hAnsi="Arial" w:cs="Arial"/>
          <w:b/>
          <w:iCs/>
          <w:sz w:val="24"/>
          <w:lang w:eastAsia="zh-CN"/>
        </w:rPr>
      </w:pPr>
      <w:r w:rsidRPr="001D4870">
        <w:rPr>
          <w:rFonts w:ascii="Arial" w:eastAsia="SimSun" w:hAnsi="Arial" w:cs="Arial"/>
          <w:b/>
          <w:iCs/>
          <w:sz w:val="24"/>
          <w:lang w:eastAsia="zh-CN"/>
        </w:rPr>
        <w:t>Table 1: Marinas or state boat harbours</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201"/>
        <w:gridCol w:w="3993"/>
        <w:gridCol w:w="564"/>
        <w:gridCol w:w="2088"/>
      </w:tblGrid>
      <w:tr w:rsidR="0027601F" w:rsidRPr="007A2041" w14:paraId="0B5A9E72" w14:textId="77777777" w:rsidTr="001D4870">
        <w:trPr>
          <w:tblHeader/>
        </w:trPr>
        <w:tc>
          <w:tcPr>
            <w:tcW w:w="3561" w:type="dxa"/>
            <w:gridSpan w:val="2"/>
            <w:shd w:val="clear" w:color="auto" w:fill="00BCDA"/>
          </w:tcPr>
          <w:p w14:paraId="150F3FD3" w14:textId="77777777" w:rsidR="0027601F" w:rsidRPr="001D4870" w:rsidRDefault="0027601F" w:rsidP="009D756A">
            <w:pPr>
              <w:rPr>
                <w:rFonts w:ascii="Arial" w:hAnsi="Arial" w:cs="Arial"/>
                <w:b/>
                <w:color w:val="FFFFFF"/>
                <w:sz w:val="22"/>
                <w:szCs w:val="22"/>
              </w:rPr>
            </w:pPr>
            <w:r w:rsidRPr="001D4870">
              <w:rPr>
                <w:rFonts w:ascii="Arial" w:hAnsi="Arial" w:cs="Arial"/>
                <w:b/>
                <w:color w:val="FFFFFF"/>
                <w:sz w:val="22"/>
                <w:szCs w:val="22"/>
              </w:rPr>
              <w:t>Qualifying criteria</w:t>
            </w:r>
          </w:p>
        </w:tc>
        <w:tc>
          <w:tcPr>
            <w:tcW w:w="4557" w:type="dxa"/>
            <w:gridSpan w:val="2"/>
            <w:shd w:val="clear" w:color="auto" w:fill="00BCDA"/>
          </w:tcPr>
          <w:p w14:paraId="0510397A" w14:textId="77777777" w:rsidR="0027601F" w:rsidRPr="001D4870" w:rsidRDefault="0027601F" w:rsidP="009D756A">
            <w:pPr>
              <w:rPr>
                <w:rFonts w:ascii="Arial" w:hAnsi="Arial" w:cs="Arial"/>
                <w:b/>
                <w:color w:val="FFFFFF"/>
                <w:sz w:val="22"/>
                <w:szCs w:val="22"/>
              </w:rPr>
            </w:pPr>
            <w:r w:rsidRPr="001D4870">
              <w:rPr>
                <w:rFonts w:ascii="Arial" w:hAnsi="Arial" w:cs="Arial"/>
                <w:b/>
                <w:color w:val="FFFFFF"/>
                <w:sz w:val="22"/>
                <w:szCs w:val="22"/>
              </w:rPr>
              <w:t>Response</w:t>
            </w:r>
          </w:p>
        </w:tc>
        <w:tc>
          <w:tcPr>
            <w:tcW w:w="2088" w:type="dxa"/>
            <w:shd w:val="clear" w:color="auto" w:fill="00BCDA"/>
          </w:tcPr>
          <w:p w14:paraId="5A79BD28" w14:textId="77777777" w:rsidR="0027601F" w:rsidRPr="001D4870" w:rsidRDefault="0027601F" w:rsidP="009D756A">
            <w:pPr>
              <w:rPr>
                <w:rFonts w:ascii="Arial" w:hAnsi="Arial" w:cs="Arial"/>
                <w:b/>
                <w:color w:val="FFFFFF"/>
                <w:sz w:val="22"/>
                <w:szCs w:val="22"/>
              </w:rPr>
            </w:pPr>
            <w:r w:rsidRPr="001D4870">
              <w:rPr>
                <w:rFonts w:ascii="Arial" w:hAnsi="Arial" w:cs="Arial"/>
                <w:b/>
                <w:color w:val="FFFFFF"/>
                <w:sz w:val="22"/>
                <w:szCs w:val="22"/>
              </w:rPr>
              <w:t xml:space="preserve">Supporting information provided </w:t>
            </w:r>
          </w:p>
        </w:tc>
      </w:tr>
      <w:tr w:rsidR="00141242" w:rsidRPr="007A2041" w14:paraId="10CA6E30" w14:textId="77777777" w:rsidTr="001D4870">
        <w:tc>
          <w:tcPr>
            <w:tcW w:w="360" w:type="dxa"/>
            <w:vMerge w:val="restart"/>
            <w:shd w:val="clear" w:color="auto" w:fill="auto"/>
          </w:tcPr>
          <w:p w14:paraId="2E7D3902" w14:textId="77777777" w:rsidR="00141242" w:rsidRPr="007A2041" w:rsidRDefault="00141242" w:rsidP="009D756A">
            <w:pPr>
              <w:rPr>
                <w:rFonts w:ascii="Arial" w:hAnsi="Arial" w:cs="Arial"/>
                <w:sz w:val="18"/>
                <w:szCs w:val="18"/>
              </w:rPr>
            </w:pPr>
            <w:r w:rsidRPr="007A2041">
              <w:rPr>
                <w:rFonts w:ascii="Arial" w:hAnsi="Arial" w:cs="Arial"/>
                <w:sz w:val="18"/>
                <w:szCs w:val="18"/>
              </w:rPr>
              <w:t>1</w:t>
            </w:r>
          </w:p>
        </w:tc>
        <w:tc>
          <w:tcPr>
            <w:tcW w:w="3201" w:type="dxa"/>
            <w:vMerge w:val="restart"/>
            <w:shd w:val="clear" w:color="auto" w:fill="auto"/>
          </w:tcPr>
          <w:p w14:paraId="1500C10B" w14:textId="77777777" w:rsidR="00141242" w:rsidRPr="007A2041" w:rsidRDefault="00141242" w:rsidP="009D756A">
            <w:pPr>
              <w:rPr>
                <w:rFonts w:ascii="Arial" w:hAnsi="Arial" w:cs="Arial"/>
                <w:sz w:val="18"/>
                <w:szCs w:val="18"/>
              </w:rPr>
            </w:pPr>
            <w:r w:rsidRPr="007A2041">
              <w:rPr>
                <w:rFonts w:ascii="Arial" w:hAnsi="Arial" w:cs="Arial"/>
                <w:sz w:val="18"/>
                <w:szCs w:val="18"/>
              </w:rPr>
              <w:t xml:space="preserve">Is the proposed tidal works: </w:t>
            </w:r>
          </w:p>
          <w:p w14:paraId="58FA8921" w14:textId="77777777" w:rsidR="00141242" w:rsidRPr="00E31F0C" w:rsidRDefault="00141242" w:rsidP="009D756A">
            <w:pPr>
              <w:numPr>
                <w:ilvl w:val="0"/>
                <w:numId w:val="40"/>
              </w:numPr>
              <w:ind w:left="357" w:hanging="357"/>
              <w:rPr>
                <w:rFonts w:ascii="Arial" w:hAnsi="Arial" w:cs="Arial"/>
                <w:sz w:val="18"/>
                <w:szCs w:val="18"/>
              </w:rPr>
            </w:pPr>
            <w:r w:rsidRPr="007A2041">
              <w:rPr>
                <w:rFonts w:ascii="Arial" w:hAnsi="Arial" w:cs="Arial"/>
                <w:sz w:val="18"/>
                <w:szCs w:val="18"/>
              </w:rPr>
              <w:t xml:space="preserve">for a </w:t>
            </w:r>
            <w:r w:rsidRPr="00E31F0C">
              <w:rPr>
                <w:rFonts w:ascii="Arial" w:hAnsi="Arial" w:cs="Arial"/>
                <w:b/>
                <w:sz w:val="18"/>
                <w:szCs w:val="18"/>
              </w:rPr>
              <w:t>marine access purpose</w:t>
            </w:r>
          </w:p>
          <w:p w14:paraId="1E6B916E" w14:textId="77777777" w:rsidR="00141242" w:rsidRPr="00E31F0C" w:rsidRDefault="00141242" w:rsidP="009D756A">
            <w:pPr>
              <w:numPr>
                <w:ilvl w:val="0"/>
                <w:numId w:val="40"/>
              </w:numPr>
              <w:ind w:left="357" w:hanging="357"/>
              <w:rPr>
                <w:rFonts w:ascii="Arial" w:hAnsi="Arial" w:cs="Arial"/>
                <w:sz w:val="18"/>
                <w:szCs w:val="18"/>
              </w:rPr>
            </w:pPr>
            <w:r w:rsidRPr="00E31F0C">
              <w:rPr>
                <w:rFonts w:ascii="Arial" w:hAnsi="Arial" w:cs="Arial"/>
                <w:sz w:val="18"/>
                <w:szCs w:val="18"/>
              </w:rPr>
              <w:t xml:space="preserve">located within a </w:t>
            </w:r>
            <w:r w:rsidRPr="00E31F0C">
              <w:rPr>
                <w:rFonts w:ascii="Arial" w:hAnsi="Arial" w:cs="Arial"/>
                <w:b/>
                <w:sz w:val="18"/>
                <w:szCs w:val="18"/>
              </w:rPr>
              <w:t>developed marina or state boat harbour area</w:t>
            </w:r>
            <w:r w:rsidRPr="00E31F0C">
              <w:rPr>
                <w:rFonts w:ascii="Arial" w:hAnsi="Arial" w:cs="Arial"/>
                <w:sz w:val="18"/>
                <w:szCs w:val="18"/>
              </w:rPr>
              <w:t>.</w:t>
            </w:r>
          </w:p>
          <w:p w14:paraId="1FB6E5A8" w14:textId="77777777" w:rsidR="00141242" w:rsidRPr="007A2041" w:rsidRDefault="00141242" w:rsidP="009D756A">
            <w:pPr>
              <w:pStyle w:val="TableBullet"/>
              <w:spacing w:after="0"/>
              <w:rPr>
                <w:rFonts w:ascii="Arial" w:hAnsi="Arial" w:cs="Arial"/>
                <w:szCs w:val="18"/>
              </w:rPr>
            </w:pPr>
          </w:p>
        </w:tc>
        <w:tc>
          <w:tcPr>
            <w:tcW w:w="3993" w:type="dxa"/>
            <w:shd w:val="clear" w:color="auto" w:fill="CBEAA8"/>
          </w:tcPr>
          <w:p w14:paraId="46951674" w14:textId="77777777" w:rsidR="00141242" w:rsidRPr="007A2041" w:rsidRDefault="00141242" w:rsidP="009D756A">
            <w:pPr>
              <w:pStyle w:val="Default"/>
              <w:rPr>
                <w:rFonts w:ascii="Arial" w:hAnsi="Arial" w:cs="Arial"/>
                <w:sz w:val="18"/>
                <w:szCs w:val="18"/>
              </w:rPr>
            </w:pPr>
            <w:r w:rsidRPr="007A2041">
              <w:rPr>
                <w:rFonts w:ascii="Arial" w:hAnsi="Arial" w:cs="Arial"/>
                <w:b/>
                <w:bCs/>
                <w:sz w:val="18"/>
                <w:szCs w:val="18"/>
              </w:rPr>
              <w:t xml:space="preserve">Yes: </w:t>
            </w:r>
            <w:r w:rsidRPr="007A2041">
              <w:rPr>
                <w:rFonts w:ascii="Arial" w:hAnsi="Arial" w:cs="Arial"/>
                <w:b/>
                <w:sz w:val="18"/>
                <w:szCs w:val="18"/>
              </w:rPr>
              <w:t>Proceed to question 2.</w:t>
            </w:r>
          </w:p>
          <w:p w14:paraId="608B315C" w14:textId="708AAE01" w:rsidR="00141242" w:rsidRPr="007A2041" w:rsidRDefault="00141242" w:rsidP="00E31F0C">
            <w:pPr>
              <w:pStyle w:val="Default"/>
              <w:rPr>
                <w:rFonts w:ascii="Arial" w:hAnsi="Arial" w:cs="Arial"/>
                <w:bCs/>
                <w:sz w:val="18"/>
                <w:szCs w:val="18"/>
              </w:rPr>
            </w:pPr>
            <w:r w:rsidRPr="007A2041">
              <w:rPr>
                <w:rFonts w:ascii="Arial" w:hAnsi="Arial" w:cs="Arial"/>
                <w:bCs/>
                <w:sz w:val="18"/>
                <w:szCs w:val="18"/>
              </w:rPr>
              <w:t xml:space="preserve">An excerpt from </w:t>
            </w:r>
            <w:r w:rsidRPr="00E31F0C">
              <w:rPr>
                <w:rFonts w:ascii="Arial" w:hAnsi="Arial" w:cs="Arial"/>
                <w:bCs/>
                <w:sz w:val="18"/>
                <w:szCs w:val="18"/>
              </w:rPr>
              <w:t xml:space="preserve">the </w:t>
            </w:r>
            <w:r w:rsidRPr="00E31F0C">
              <w:rPr>
                <w:rFonts w:ascii="Arial" w:hAnsi="Arial" w:cs="Arial"/>
                <w:b/>
                <w:bCs/>
                <w:sz w:val="18"/>
                <w:szCs w:val="18"/>
              </w:rPr>
              <w:t>DA mapping system</w:t>
            </w:r>
            <w:r w:rsidRPr="007A2041">
              <w:rPr>
                <w:rFonts w:ascii="Arial" w:hAnsi="Arial" w:cs="Arial"/>
                <w:bCs/>
                <w:sz w:val="18"/>
                <w:szCs w:val="18"/>
              </w:rPr>
              <w:t xml:space="preserve"> must be provided and demonstrate the subject site is located within a mapped </w:t>
            </w:r>
            <w:r w:rsidRPr="00E31F0C">
              <w:rPr>
                <w:rFonts w:ascii="Arial" w:hAnsi="Arial" w:cs="Arial"/>
                <w:b/>
                <w:bCs/>
                <w:sz w:val="18"/>
                <w:szCs w:val="18"/>
              </w:rPr>
              <w:t xml:space="preserve">developed marina or </w:t>
            </w:r>
            <w:r w:rsidRPr="00E31F0C">
              <w:rPr>
                <w:rFonts w:ascii="Arial" w:hAnsi="Arial" w:cs="Arial"/>
                <w:b/>
                <w:sz w:val="18"/>
                <w:szCs w:val="18"/>
              </w:rPr>
              <w:t>state boat harbour area</w:t>
            </w:r>
            <w:r w:rsidRPr="00E31F0C">
              <w:rPr>
                <w:rFonts w:ascii="Arial" w:hAnsi="Arial" w:cs="Arial"/>
                <w:bCs/>
                <w:sz w:val="18"/>
                <w:szCs w:val="18"/>
              </w:rPr>
              <w:t>.</w:t>
            </w:r>
          </w:p>
        </w:tc>
        <w:tc>
          <w:tcPr>
            <w:tcW w:w="564" w:type="dxa"/>
            <w:shd w:val="clear" w:color="auto" w:fill="CBEAA8"/>
          </w:tcPr>
          <w:p w14:paraId="56F192BA" w14:textId="77777777" w:rsidR="00141242" w:rsidRPr="007A2041" w:rsidRDefault="00141242"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A202B1">
              <w:rPr>
                <w:rFonts w:ascii="Arial" w:hAnsi="Arial" w:cs="Arial"/>
                <w:sz w:val="18"/>
                <w:szCs w:val="18"/>
              </w:rPr>
            </w:r>
            <w:r w:rsidR="00A202B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0C96D086" w14:textId="77777777" w:rsidR="00141242" w:rsidRPr="007A2041" w:rsidRDefault="00141242" w:rsidP="009D756A">
            <w:pPr>
              <w:rPr>
                <w:rFonts w:ascii="Arial" w:hAnsi="Arial" w:cs="Arial"/>
                <w:sz w:val="18"/>
                <w:szCs w:val="18"/>
              </w:rPr>
            </w:pPr>
          </w:p>
        </w:tc>
      </w:tr>
      <w:tr w:rsidR="00141242" w:rsidRPr="007A2041" w14:paraId="34B5B5D7" w14:textId="77777777" w:rsidTr="001D4870">
        <w:tc>
          <w:tcPr>
            <w:tcW w:w="360" w:type="dxa"/>
            <w:vMerge/>
            <w:shd w:val="clear" w:color="auto" w:fill="auto"/>
          </w:tcPr>
          <w:p w14:paraId="40F1E22E" w14:textId="77777777" w:rsidR="00141242" w:rsidRPr="007A2041" w:rsidRDefault="00141242" w:rsidP="009D756A">
            <w:pPr>
              <w:rPr>
                <w:rFonts w:ascii="Arial" w:hAnsi="Arial" w:cs="Arial"/>
                <w:sz w:val="18"/>
                <w:szCs w:val="18"/>
              </w:rPr>
            </w:pPr>
          </w:p>
        </w:tc>
        <w:tc>
          <w:tcPr>
            <w:tcW w:w="3201" w:type="dxa"/>
            <w:vMerge/>
            <w:shd w:val="clear" w:color="auto" w:fill="auto"/>
          </w:tcPr>
          <w:p w14:paraId="1A7EE823" w14:textId="77777777" w:rsidR="00141242" w:rsidRPr="007A2041" w:rsidRDefault="00141242" w:rsidP="009D756A">
            <w:pPr>
              <w:rPr>
                <w:rFonts w:ascii="Arial" w:hAnsi="Arial" w:cs="Arial"/>
                <w:sz w:val="18"/>
                <w:szCs w:val="18"/>
              </w:rPr>
            </w:pPr>
          </w:p>
        </w:tc>
        <w:tc>
          <w:tcPr>
            <w:tcW w:w="6645" w:type="dxa"/>
            <w:gridSpan w:val="3"/>
            <w:shd w:val="clear" w:color="auto" w:fill="F2DBDB"/>
          </w:tcPr>
          <w:p w14:paraId="119C4FFF" w14:textId="1D84DD42" w:rsidR="00E31F0C" w:rsidRPr="007A2041" w:rsidRDefault="00141242"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141242" w:rsidRPr="007A2041" w14:paraId="0469D8BA" w14:textId="77777777" w:rsidTr="001D4870">
        <w:trPr>
          <w:trHeight w:val="269"/>
        </w:trPr>
        <w:tc>
          <w:tcPr>
            <w:tcW w:w="360" w:type="dxa"/>
            <w:vMerge w:val="restart"/>
            <w:shd w:val="clear" w:color="auto" w:fill="auto"/>
          </w:tcPr>
          <w:p w14:paraId="3A0DC888" w14:textId="77777777" w:rsidR="00141242" w:rsidRPr="007A2041" w:rsidRDefault="00141242" w:rsidP="009D756A">
            <w:pPr>
              <w:rPr>
                <w:rFonts w:ascii="Arial" w:hAnsi="Arial" w:cs="Arial"/>
                <w:sz w:val="18"/>
                <w:szCs w:val="18"/>
              </w:rPr>
            </w:pPr>
            <w:r w:rsidRPr="007A2041">
              <w:rPr>
                <w:rFonts w:ascii="Arial" w:hAnsi="Arial" w:cs="Arial"/>
                <w:sz w:val="18"/>
                <w:szCs w:val="18"/>
              </w:rPr>
              <w:t>2</w:t>
            </w:r>
          </w:p>
        </w:tc>
        <w:tc>
          <w:tcPr>
            <w:tcW w:w="3201" w:type="dxa"/>
            <w:vMerge w:val="restart"/>
            <w:shd w:val="clear" w:color="auto" w:fill="auto"/>
          </w:tcPr>
          <w:p w14:paraId="3DD2D190" w14:textId="77777777" w:rsidR="00141242" w:rsidRDefault="00141242" w:rsidP="009D756A">
            <w:pPr>
              <w:pStyle w:val="Default"/>
              <w:rPr>
                <w:rFonts w:ascii="Arial" w:hAnsi="Arial" w:cs="Arial"/>
                <w:sz w:val="18"/>
                <w:szCs w:val="18"/>
              </w:rPr>
            </w:pPr>
            <w:r w:rsidRPr="007A2041">
              <w:rPr>
                <w:rFonts w:ascii="Arial" w:hAnsi="Arial" w:cs="Arial"/>
                <w:sz w:val="18"/>
                <w:szCs w:val="18"/>
              </w:rPr>
              <w:t>Is the proposed tidal works:</w:t>
            </w:r>
          </w:p>
          <w:p w14:paraId="0358BA6C" w14:textId="77777777" w:rsidR="001D4870" w:rsidRPr="007A2041" w:rsidRDefault="001D4870" w:rsidP="009D756A">
            <w:pPr>
              <w:pStyle w:val="Default"/>
              <w:rPr>
                <w:rFonts w:ascii="Arial" w:hAnsi="Arial" w:cs="Arial"/>
                <w:sz w:val="18"/>
                <w:szCs w:val="18"/>
              </w:rPr>
            </w:pPr>
          </w:p>
          <w:p w14:paraId="5BBE5814" w14:textId="77777777" w:rsidR="00141242" w:rsidRPr="007A2041" w:rsidRDefault="00141242" w:rsidP="009D756A">
            <w:pPr>
              <w:pStyle w:val="Default"/>
              <w:numPr>
                <w:ilvl w:val="0"/>
                <w:numId w:val="30"/>
              </w:numPr>
              <w:rPr>
                <w:rFonts w:ascii="Arial" w:hAnsi="Arial" w:cs="Arial"/>
                <w:sz w:val="18"/>
                <w:szCs w:val="18"/>
              </w:rPr>
            </w:pPr>
            <w:r w:rsidRPr="007A2041">
              <w:rPr>
                <w:rFonts w:ascii="Arial" w:hAnsi="Arial" w:cs="Arial"/>
                <w:sz w:val="18"/>
                <w:szCs w:val="18"/>
              </w:rPr>
              <w:t xml:space="preserve">located within an existing lease issued under the </w:t>
            </w:r>
            <w:r w:rsidRPr="007A2041">
              <w:rPr>
                <w:rFonts w:ascii="Arial" w:hAnsi="Arial" w:cs="Arial"/>
                <w:i/>
                <w:sz w:val="18"/>
                <w:szCs w:val="18"/>
              </w:rPr>
              <w:t>Land Act 1994</w:t>
            </w:r>
            <w:r w:rsidR="00DF27DB" w:rsidRPr="007A2041">
              <w:rPr>
                <w:rFonts w:ascii="Arial" w:hAnsi="Arial" w:cs="Arial"/>
                <w:sz w:val="18"/>
                <w:szCs w:val="18"/>
              </w:rPr>
              <w:t>;</w:t>
            </w:r>
            <w:r w:rsidRPr="007A2041">
              <w:rPr>
                <w:rFonts w:ascii="Arial" w:hAnsi="Arial" w:cs="Arial"/>
                <w:sz w:val="18"/>
                <w:szCs w:val="18"/>
              </w:rPr>
              <w:t xml:space="preserve"> or</w:t>
            </w:r>
          </w:p>
          <w:p w14:paraId="3045DE25" w14:textId="5A555D02" w:rsidR="00141242" w:rsidRPr="007A2041" w:rsidRDefault="00141242" w:rsidP="009D756A">
            <w:pPr>
              <w:pStyle w:val="ListParagraph"/>
              <w:numPr>
                <w:ilvl w:val="0"/>
                <w:numId w:val="30"/>
              </w:numPr>
              <w:spacing w:before="0" w:after="0" w:line="240" w:lineRule="auto"/>
            </w:pPr>
            <w:r w:rsidRPr="007A2041">
              <w:rPr>
                <w:rFonts w:ascii="Arial" w:hAnsi="Arial" w:cs="Arial"/>
                <w:sz w:val="18"/>
                <w:szCs w:val="18"/>
              </w:rPr>
              <w:t>supported by owner’s consent from the Department of Natural Resources and Mines</w:t>
            </w:r>
            <w:r w:rsidR="00E31F0C">
              <w:rPr>
                <w:rFonts w:ascii="Arial" w:hAnsi="Arial" w:cs="Arial"/>
                <w:sz w:val="18"/>
                <w:szCs w:val="18"/>
              </w:rPr>
              <w:t xml:space="preserve"> (DNRM)</w:t>
            </w:r>
            <w:r w:rsidRPr="007A2041">
              <w:rPr>
                <w:rFonts w:ascii="Arial" w:hAnsi="Arial" w:cs="Arial"/>
                <w:sz w:val="18"/>
                <w:szCs w:val="18"/>
              </w:rPr>
              <w:t>.</w:t>
            </w:r>
          </w:p>
        </w:tc>
        <w:tc>
          <w:tcPr>
            <w:tcW w:w="3993" w:type="dxa"/>
            <w:shd w:val="clear" w:color="auto" w:fill="CBEAA8"/>
          </w:tcPr>
          <w:p w14:paraId="0367F3FB" w14:textId="77777777" w:rsidR="00141242" w:rsidRPr="007A2041" w:rsidRDefault="00141242" w:rsidP="009D756A">
            <w:pPr>
              <w:pStyle w:val="Default"/>
              <w:rPr>
                <w:rFonts w:ascii="Arial" w:hAnsi="Arial" w:cs="Arial"/>
                <w:b/>
                <w:sz w:val="18"/>
                <w:szCs w:val="18"/>
              </w:rPr>
            </w:pPr>
            <w:r w:rsidRPr="007A2041">
              <w:rPr>
                <w:rFonts w:ascii="Arial" w:hAnsi="Arial" w:cs="Arial"/>
                <w:b/>
                <w:bCs/>
                <w:sz w:val="18"/>
                <w:szCs w:val="18"/>
              </w:rPr>
              <w:t xml:space="preserve">Yes: </w:t>
            </w:r>
            <w:r w:rsidRPr="007A2041">
              <w:rPr>
                <w:rFonts w:ascii="Arial" w:hAnsi="Arial" w:cs="Arial"/>
                <w:b/>
                <w:sz w:val="18"/>
                <w:szCs w:val="18"/>
              </w:rPr>
              <w:t>Proceed to question 3.</w:t>
            </w:r>
          </w:p>
          <w:p w14:paraId="4607A30C" w14:textId="77777777" w:rsidR="00141242" w:rsidRPr="007A2041" w:rsidRDefault="00141242" w:rsidP="009D756A">
            <w:pPr>
              <w:pStyle w:val="Default"/>
              <w:rPr>
                <w:rFonts w:ascii="Arial" w:hAnsi="Arial" w:cs="Arial"/>
                <w:b/>
                <w:bCs/>
                <w:sz w:val="18"/>
                <w:szCs w:val="18"/>
              </w:rPr>
            </w:pPr>
            <w:r w:rsidRPr="007A2041">
              <w:rPr>
                <w:rFonts w:ascii="Arial" w:hAnsi="Arial" w:cs="Arial"/>
                <w:sz w:val="18"/>
                <w:szCs w:val="18"/>
              </w:rPr>
              <w:t xml:space="preserve">A copy of lease under the </w:t>
            </w:r>
            <w:r w:rsidRPr="007A2041">
              <w:rPr>
                <w:rFonts w:ascii="Arial" w:hAnsi="Arial" w:cs="Arial"/>
                <w:i/>
                <w:sz w:val="18"/>
                <w:szCs w:val="18"/>
              </w:rPr>
              <w:t>Land Act 1994</w:t>
            </w:r>
            <w:r w:rsidRPr="007A2041">
              <w:rPr>
                <w:rFonts w:ascii="Arial" w:hAnsi="Arial" w:cs="Arial"/>
                <w:sz w:val="18"/>
                <w:szCs w:val="18"/>
              </w:rPr>
              <w:t xml:space="preserve"> or the owner’s consent from DNRM must be provided.</w:t>
            </w:r>
          </w:p>
        </w:tc>
        <w:tc>
          <w:tcPr>
            <w:tcW w:w="564" w:type="dxa"/>
            <w:shd w:val="clear" w:color="auto" w:fill="CBEAA8"/>
          </w:tcPr>
          <w:p w14:paraId="2E06EC69" w14:textId="77777777" w:rsidR="00141242" w:rsidRPr="007A2041" w:rsidRDefault="00141242"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A202B1">
              <w:rPr>
                <w:rFonts w:ascii="Arial" w:hAnsi="Arial" w:cs="Arial"/>
                <w:sz w:val="18"/>
                <w:szCs w:val="18"/>
              </w:rPr>
            </w:r>
            <w:r w:rsidR="00A202B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5AA844F2" w14:textId="77777777" w:rsidR="00141242" w:rsidRPr="007A2041" w:rsidRDefault="00141242" w:rsidP="009D756A">
            <w:pPr>
              <w:rPr>
                <w:rFonts w:ascii="Arial" w:hAnsi="Arial" w:cs="Arial"/>
                <w:sz w:val="18"/>
                <w:szCs w:val="18"/>
              </w:rPr>
            </w:pPr>
          </w:p>
        </w:tc>
      </w:tr>
      <w:tr w:rsidR="00141242" w:rsidRPr="007A2041" w14:paraId="67313152" w14:textId="77777777" w:rsidTr="001D4870">
        <w:trPr>
          <w:trHeight w:val="587"/>
        </w:trPr>
        <w:tc>
          <w:tcPr>
            <w:tcW w:w="360" w:type="dxa"/>
            <w:vMerge/>
            <w:tcBorders>
              <w:bottom w:val="single" w:sz="4" w:space="0" w:color="auto"/>
            </w:tcBorders>
            <w:shd w:val="clear" w:color="auto" w:fill="auto"/>
          </w:tcPr>
          <w:p w14:paraId="6BABFEC1" w14:textId="77777777" w:rsidR="00141242" w:rsidRPr="007A2041" w:rsidRDefault="00141242" w:rsidP="009D756A">
            <w:pPr>
              <w:rPr>
                <w:rFonts w:ascii="Arial" w:hAnsi="Arial" w:cs="Arial"/>
                <w:sz w:val="18"/>
                <w:szCs w:val="18"/>
              </w:rPr>
            </w:pPr>
          </w:p>
        </w:tc>
        <w:tc>
          <w:tcPr>
            <w:tcW w:w="3201" w:type="dxa"/>
            <w:vMerge/>
            <w:tcBorders>
              <w:bottom w:val="single" w:sz="4" w:space="0" w:color="auto"/>
            </w:tcBorders>
            <w:shd w:val="clear" w:color="auto" w:fill="auto"/>
          </w:tcPr>
          <w:p w14:paraId="4059323E" w14:textId="77777777" w:rsidR="00141242" w:rsidRPr="007A2041" w:rsidRDefault="00141242" w:rsidP="009D756A">
            <w:pPr>
              <w:rPr>
                <w:rFonts w:ascii="Arial" w:hAnsi="Arial" w:cs="Arial"/>
                <w:sz w:val="18"/>
                <w:szCs w:val="18"/>
              </w:rPr>
            </w:pPr>
          </w:p>
        </w:tc>
        <w:tc>
          <w:tcPr>
            <w:tcW w:w="6645" w:type="dxa"/>
            <w:gridSpan w:val="3"/>
            <w:tcBorders>
              <w:bottom w:val="single" w:sz="4" w:space="0" w:color="auto"/>
            </w:tcBorders>
            <w:shd w:val="clear" w:color="auto" w:fill="F2DBDB"/>
          </w:tcPr>
          <w:p w14:paraId="38E93F61" w14:textId="0D28DC1C" w:rsidR="00E31F0C" w:rsidRPr="007A2041" w:rsidRDefault="00141242"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581F9F" w:rsidRPr="007A2041" w14:paraId="785A4672" w14:textId="77777777" w:rsidTr="001D4870">
        <w:tc>
          <w:tcPr>
            <w:tcW w:w="360" w:type="dxa"/>
            <w:vMerge w:val="restart"/>
            <w:shd w:val="clear" w:color="auto" w:fill="auto"/>
          </w:tcPr>
          <w:p w14:paraId="653E02C2" w14:textId="77777777" w:rsidR="00581F9F" w:rsidRPr="007A2041" w:rsidRDefault="00581F9F" w:rsidP="009D756A">
            <w:pPr>
              <w:rPr>
                <w:rFonts w:ascii="Arial" w:hAnsi="Arial" w:cs="Arial"/>
                <w:sz w:val="18"/>
                <w:szCs w:val="18"/>
              </w:rPr>
            </w:pPr>
            <w:r w:rsidRPr="007A2041">
              <w:rPr>
                <w:rFonts w:ascii="Arial" w:hAnsi="Arial" w:cs="Arial"/>
                <w:sz w:val="18"/>
                <w:szCs w:val="18"/>
              </w:rPr>
              <w:t>3</w:t>
            </w:r>
          </w:p>
        </w:tc>
        <w:tc>
          <w:tcPr>
            <w:tcW w:w="3201" w:type="dxa"/>
            <w:vMerge w:val="restart"/>
            <w:shd w:val="clear" w:color="auto" w:fill="auto"/>
          </w:tcPr>
          <w:p w14:paraId="16FCC2DE" w14:textId="7390DB4F" w:rsidR="00581F9F" w:rsidRPr="007A2041" w:rsidRDefault="00581F9F" w:rsidP="009D756A">
            <w:pPr>
              <w:pStyle w:val="Default"/>
              <w:rPr>
                <w:rFonts w:ascii="Arial" w:hAnsi="Arial" w:cs="Arial"/>
                <w:sz w:val="18"/>
                <w:szCs w:val="18"/>
              </w:rPr>
            </w:pPr>
            <w:r w:rsidRPr="007A2041">
              <w:rPr>
                <w:rFonts w:ascii="Arial" w:hAnsi="Arial" w:cs="Arial"/>
                <w:sz w:val="18"/>
                <w:szCs w:val="18"/>
              </w:rPr>
              <w:t>Has the design of the tidal works been certified by a Registered Professional Engineer of Queensland (RPEQ)</w:t>
            </w:r>
            <w:r w:rsidR="00E31F0C">
              <w:rPr>
                <w:rFonts w:ascii="Arial" w:hAnsi="Arial" w:cs="Arial"/>
                <w:sz w:val="18"/>
                <w:szCs w:val="18"/>
              </w:rPr>
              <w:t xml:space="preserve"> </w:t>
            </w:r>
            <w:r w:rsidRPr="007A2041">
              <w:rPr>
                <w:rFonts w:ascii="Arial" w:hAnsi="Arial" w:cs="Arial"/>
                <w:sz w:val="18"/>
                <w:szCs w:val="18"/>
              </w:rPr>
              <w:t>as complying with the relevant standards?</w:t>
            </w:r>
          </w:p>
          <w:p w14:paraId="79CC71D2" w14:textId="77777777" w:rsidR="00DF27DB" w:rsidRPr="007A2041" w:rsidRDefault="00DF27DB" w:rsidP="009D756A">
            <w:pPr>
              <w:pStyle w:val="Default"/>
              <w:rPr>
                <w:rFonts w:ascii="Arial" w:hAnsi="Arial" w:cs="Arial"/>
                <w:sz w:val="18"/>
                <w:szCs w:val="18"/>
              </w:rPr>
            </w:pPr>
          </w:p>
          <w:p w14:paraId="333787D1" w14:textId="77777777" w:rsidR="00581F9F" w:rsidRPr="007A2041" w:rsidRDefault="00DF27DB" w:rsidP="009D756A">
            <w:pPr>
              <w:pStyle w:val="Default"/>
              <w:rPr>
                <w:rFonts w:ascii="Arial" w:hAnsi="Arial" w:cs="Arial"/>
                <w:sz w:val="18"/>
                <w:szCs w:val="18"/>
              </w:rPr>
            </w:pPr>
            <w:r w:rsidRPr="007A2041">
              <w:rPr>
                <w:rFonts w:ascii="Arial" w:hAnsi="Arial" w:cs="Arial"/>
                <w:sz w:val="16"/>
                <w:szCs w:val="18"/>
              </w:rPr>
              <w:t>N</w:t>
            </w:r>
            <w:r w:rsidR="00581F9F" w:rsidRPr="007A2041">
              <w:rPr>
                <w:rFonts w:ascii="Arial" w:hAnsi="Arial" w:cs="Arial"/>
                <w:sz w:val="16"/>
                <w:szCs w:val="18"/>
              </w:rPr>
              <w:t xml:space="preserve">ote: Tidal works must be designed in accordance with all appropriate Australian Standards, and the Prescribed Tidal Works Code contained in </w:t>
            </w:r>
            <w:r w:rsidR="006B45F8" w:rsidRPr="007A2041">
              <w:rPr>
                <w:rFonts w:ascii="Arial" w:hAnsi="Arial" w:cs="Arial"/>
                <w:sz w:val="16"/>
                <w:szCs w:val="18"/>
              </w:rPr>
              <w:t xml:space="preserve">a regulation declared under </w:t>
            </w:r>
            <w:r w:rsidR="00581F9F" w:rsidRPr="007A2041">
              <w:rPr>
                <w:rFonts w:ascii="Arial" w:hAnsi="Arial" w:cs="Arial"/>
                <w:sz w:val="16"/>
                <w:szCs w:val="18"/>
              </w:rPr>
              <w:t xml:space="preserve">the </w:t>
            </w:r>
            <w:r w:rsidR="00581F9F" w:rsidRPr="007A2041">
              <w:rPr>
                <w:rFonts w:ascii="Arial" w:hAnsi="Arial" w:cs="Arial"/>
                <w:i/>
                <w:sz w:val="16"/>
                <w:szCs w:val="18"/>
              </w:rPr>
              <w:t xml:space="preserve">Coastal Protection and Management </w:t>
            </w:r>
            <w:r w:rsidR="006B45F8" w:rsidRPr="007A2041">
              <w:rPr>
                <w:rFonts w:ascii="Arial" w:hAnsi="Arial" w:cs="Arial"/>
                <w:i/>
                <w:sz w:val="16"/>
                <w:szCs w:val="18"/>
              </w:rPr>
              <w:t>Act</w:t>
            </w:r>
            <w:r w:rsidR="00581F9F" w:rsidRPr="007A2041">
              <w:rPr>
                <w:rFonts w:ascii="Arial" w:hAnsi="Arial" w:cs="Arial"/>
                <w:i/>
                <w:sz w:val="16"/>
                <w:szCs w:val="18"/>
              </w:rPr>
              <w:t xml:space="preserve"> </w:t>
            </w:r>
            <w:r w:rsidR="006B45F8" w:rsidRPr="007A2041">
              <w:rPr>
                <w:rFonts w:ascii="Arial" w:hAnsi="Arial" w:cs="Arial"/>
                <w:i/>
                <w:sz w:val="16"/>
                <w:szCs w:val="18"/>
              </w:rPr>
              <w:t>1995</w:t>
            </w:r>
            <w:r w:rsidR="00581F9F" w:rsidRPr="007A2041">
              <w:rPr>
                <w:rFonts w:ascii="Arial" w:hAnsi="Arial" w:cs="Arial"/>
                <w:sz w:val="16"/>
                <w:szCs w:val="18"/>
              </w:rPr>
              <w:t>.</w:t>
            </w:r>
          </w:p>
        </w:tc>
        <w:tc>
          <w:tcPr>
            <w:tcW w:w="3993" w:type="dxa"/>
            <w:shd w:val="clear" w:color="auto" w:fill="CBEAA8"/>
          </w:tcPr>
          <w:p w14:paraId="74622095" w14:textId="77777777" w:rsidR="00581F9F" w:rsidRPr="007A2041" w:rsidRDefault="00581F9F" w:rsidP="009D756A">
            <w:pPr>
              <w:pStyle w:val="Default"/>
              <w:rPr>
                <w:rFonts w:ascii="Arial" w:hAnsi="Arial" w:cs="Arial"/>
                <w:b/>
                <w:bCs/>
                <w:sz w:val="18"/>
                <w:szCs w:val="18"/>
              </w:rPr>
            </w:pPr>
            <w:r w:rsidRPr="007A2041">
              <w:rPr>
                <w:rFonts w:ascii="Arial" w:hAnsi="Arial" w:cs="Arial"/>
                <w:b/>
                <w:bCs/>
                <w:sz w:val="18"/>
                <w:szCs w:val="18"/>
              </w:rPr>
              <w:t>Yes: Application is eligible for FastTrack5 assessment.</w:t>
            </w:r>
          </w:p>
          <w:p w14:paraId="7388F527" w14:textId="77777777" w:rsidR="00581F9F" w:rsidRPr="007A2041" w:rsidRDefault="00581F9F" w:rsidP="009D756A">
            <w:pPr>
              <w:pStyle w:val="Default"/>
              <w:rPr>
                <w:rFonts w:ascii="Arial" w:hAnsi="Arial" w:cs="Arial"/>
                <w:b/>
                <w:bCs/>
                <w:sz w:val="18"/>
                <w:szCs w:val="18"/>
              </w:rPr>
            </w:pPr>
            <w:r w:rsidRPr="007A2041">
              <w:rPr>
                <w:rFonts w:ascii="Arial" w:hAnsi="Arial" w:cs="Arial"/>
                <w:bCs/>
                <w:sz w:val="18"/>
                <w:szCs w:val="18"/>
              </w:rPr>
              <w:t>Plans certified by an RPEQ must be provided.</w:t>
            </w:r>
          </w:p>
          <w:p w14:paraId="6831D147" w14:textId="77777777" w:rsidR="00581F9F" w:rsidRPr="007A2041" w:rsidRDefault="00581F9F" w:rsidP="009D756A">
            <w:pPr>
              <w:pStyle w:val="Default"/>
              <w:rPr>
                <w:rFonts w:ascii="Arial" w:hAnsi="Arial" w:cs="Arial"/>
                <w:bCs/>
                <w:sz w:val="18"/>
                <w:szCs w:val="18"/>
              </w:rPr>
            </w:pPr>
          </w:p>
        </w:tc>
        <w:tc>
          <w:tcPr>
            <w:tcW w:w="564" w:type="dxa"/>
            <w:shd w:val="clear" w:color="auto" w:fill="CBEAA8"/>
          </w:tcPr>
          <w:p w14:paraId="5A367139"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A202B1">
              <w:rPr>
                <w:rFonts w:ascii="Arial" w:hAnsi="Arial" w:cs="Arial"/>
                <w:sz w:val="18"/>
                <w:szCs w:val="18"/>
              </w:rPr>
            </w:r>
            <w:r w:rsidR="00A202B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75A28F24" w14:textId="77777777" w:rsidR="00581F9F" w:rsidRPr="007A2041" w:rsidRDefault="00581F9F" w:rsidP="009D756A">
            <w:pPr>
              <w:rPr>
                <w:rFonts w:ascii="Arial" w:hAnsi="Arial" w:cs="Arial"/>
                <w:sz w:val="18"/>
                <w:szCs w:val="18"/>
              </w:rPr>
            </w:pPr>
          </w:p>
        </w:tc>
      </w:tr>
      <w:tr w:rsidR="00141242" w:rsidRPr="007A2041" w14:paraId="70A5D9C0" w14:textId="77777777" w:rsidTr="001D4870">
        <w:tc>
          <w:tcPr>
            <w:tcW w:w="360" w:type="dxa"/>
            <w:vMerge/>
            <w:shd w:val="clear" w:color="auto" w:fill="auto"/>
          </w:tcPr>
          <w:p w14:paraId="3A4D72AF" w14:textId="77777777" w:rsidR="00141242" w:rsidRPr="007A2041" w:rsidRDefault="00141242" w:rsidP="009D756A">
            <w:pPr>
              <w:rPr>
                <w:rFonts w:ascii="Arial" w:hAnsi="Arial" w:cs="Arial"/>
                <w:sz w:val="18"/>
                <w:szCs w:val="18"/>
              </w:rPr>
            </w:pPr>
          </w:p>
        </w:tc>
        <w:tc>
          <w:tcPr>
            <w:tcW w:w="3201" w:type="dxa"/>
            <w:vMerge/>
            <w:shd w:val="clear" w:color="auto" w:fill="auto"/>
          </w:tcPr>
          <w:p w14:paraId="4835735F" w14:textId="77777777" w:rsidR="00141242" w:rsidRPr="007A2041" w:rsidRDefault="00141242" w:rsidP="009D756A">
            <w:pPr>
              <w:rPr>
                <w:rFonts w:ascii="Arial" w:hAnsi="Arial" w:cs="Arial"/>
                <w:sz w:val="18"/>
                <w:szCs w:val="18"/>
              </w:rPr>
            </w:pPr>
          </w:p>
        </w:tc>
        <w:tc>
          <w:tcPr>
            <w:tcW w:w="6645" w:type="dxa"/>
            <w:gridSpan w:val="3"/>
            <w:tcBorders>
              <w:bottom w:val="single" w:sz="4" w:space="0" w:color="auto"/>
            </w:tcBorders>
            <w:shd w:val="clear" w:color="auto" w:fill="F2DBDB"/>
          </w:tcPr>
          <w:p w14:paraId="4597EE82" w14:textId="403F3F88" w:rsidR="00141242" w:rsidRPr="007A2041" w:rsidRDefault="00141242"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bl>
    <w:p w14:paraId="73849CF0" w14:textId="7DF48471" w:rsidR="00581F9F" w:rsidRPr="001D4870" w:rsidRDefault="00581F9F" w:rsidP="00A63E7C">
      <w:pPr>
        <w:ind w:left="-709" w:right="-471"/>
        <w:rPr>
          <w:rFonts w:ascii="Arial" w:eastAsia="SimSun" w:hAnsi="Arial" w:cs="Arial"/>
          <w:b/>
          <w:iCs/>
          <w:sz w:val="22"/>
          <w:szCs w:val="22"/>
          <w:lang w:eastAsia="zh-CN"/>
        </w:rPr>
      </w:pPr>
      <w:r w:rsidRPr="001D4870">
        <w:rPr>
          <w:rFonts w:ascii="Arial" w:eastAsia="SimSun" w:hAnsi="Arial" w:cs="Arial"/>
          <w:b/>
          <w:iCs/>
          <w:sz w:val="22"/>
          <w:szCs w:val="22"/>
          <w:lang w:eastAsia="zh-CN"/>
        </w:rPr>
        <w:lastRenderedPageBreak/>
        <w:t>Table 2: Private marine access structures</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201"/>
        <w:gridCol w:w="3993"/>
        <w:gridCol w:w="564"/>
        <w:gridCol w:w="2088"/>
      </w:tblGrid>
      <w:tr w:rsidR="00581F9F" w:rsidRPr="007A2041" w14:paraId="12884DB4" w14:textId="77777777" w:rsidTr="001D4870">
        <w:trPr>
          <w:tblHeader/>
        </w:trPr>
        <w:tc>
          <w:tcPr>
            <w:tcW w:w="3561" w:type="dxa"/>
            <w:gridSpan w:val="2"/>
            <w:shd w:val="clear" w:color="auto" w:fill="00BCDA"/>
          </w:tcPr>
          <w:p w14:paraId="4185A26A" w14:textId="77777777" w:rsidR="00581F9F" w:rsidRPr="001D4870" w:rsidRDefault="00581F9F" w:rsidP="009D756A">
            <w:pPr>
              <w:rPr>
                <w:rFonts w:ascii="Arial" w:hAnsi="Arial" w:cs="Arial"/>
                <w:b/>
                <w:color w:val="FFFFFF"/>
                <w:sz w:val="22"/>
                <w:szCs w:val="22"/>
              </w:rPr>
            </w:pPr>
            <w:r w:rsidRPr="001D4870">
              <w:rPr>
                <w:rFonts w:ascii="Arial" w:hAnsi="Arial" w:cs="Arial"/>
                <w:b/>
                <w:color w:val="FFFFFF"/>
                <w:sz w:val="22"/>
                <w:szCs w:val="22"/>
              </w:rPr>
              <w:t>Qualifying criteria</w:t>
            </w:r>
          </w:p>
        </w:tc>
        <w:tc>
          <w:tcPr>
            <w:tcW w:w="4557" w:type="dxa"/>
            <w:gridSpan w:val="2"/>
            <w:shd w:val="clear" w:color="auto" w:fill="00BCDA"/>
          </w:tcPr>
          <w:p w14:paraId="3EB4A6D5" w14:textId="77777777" w:rsidR="00581F9F" w:rsidRPr="001D4870" w:rsidRDefault="00581F9F" w:rsidP="009D756A">
            <w:pPr>
              <w:rPr>
                <w:rFonts w:ascii="Arial" w:hAnsi="Arial" w:cs="Arial"/>
                <w:b/>
                <w:color w:val="FFFFFF"/>
                <w:sz w:val="22"/>
                <w:szCs w:val="22"/>
              </w:rPr>
            </w:pPr>
            <w:r w:rsidRPr="001D4870">
              <w:rPr>
                <w:rFonts w:ascii="Arial" w:hAnsi="Arial" w:cs="Arial"/>
                <w:b/>
                <w:color w:val="FFFFFF"/>
                <w:sz w:val="22"/>
                <w:szCs w:val="22"/>
              </w:rPr>
              <w:t>Response</w:t>
            </w:r>
          </w:p>
        </w:tc>
        <w:tc>
          <w:tcPr>
            <w:tcW w:w="2088" w:type="dxa"/>
            <w:shd w:val="clear" w:color="auto" w:fill="00BCDA"/>
          </w:tcPr>
          <w:p w14:paraId="3371098E" w14:textId="77777777" w:rsidR="00581F9F" w:rsidRPr="001D4870" w:rsidRDefault="00581F9F" w:rsidP="009D756A">
            <w:pPr>
              <w:rPr>
                <w:rFonts w:ascii="Arial" w:hAnsi="Arial" w:cs="Arial"/>
                <w:b/>
                <w:color w:val="FFFFFF"/>
                <w:sz w:val="22"/>
                <w:szCs w:val="22"/>
              </w:rPr>
            </w:pPr>
            <w:r w:rsidRPr="001D4870">
              <w:rPr>
                <w:rFonts w:ascii="Arial" w:hAnsi="Arial" w:cs="Arial"/>
                <w:b/>
                <w:color w:val="FFFFFF"/>
                <w:sz w:val="22"/>
                <w:szCs w:val="22"/>
              </w:rPr>
              <w:t xml:space="preserve">Supporting information provided </w:t>
            </w:r>
          </w:p>
        </w:tc>
      </w:tr>
      <w:tr w:rsidR="00581F9F" w:rsidRPr="007A2041" w14:paraId="72A35243" w14:textId="77777777" w:rsidTr="001D4870">
        <w:tc>
          <w:tcPr>
            <w:tcW w:w="360" w:type="dxa"/>
            <w:vMerge w:val="restart"/>
            <w:shd w:val="clear" w:color="auto" w:fill="auto"/>
          </w:tcPr>
          <w:p w14:paraId="12199FF3" w14:textId="77777777" w:rsidR="00581F9F" w:rsidRPr="007A2041" w:rsidRDefault="00581F9F" w:rsidP="009D756A">
            <w:pPr>
              <w:rPr>
                <w:rFonts w:ascii="Arial" w:hAnsi="Arial" w:cs="Arial"/>
                <w:sz w:val="18"/>
                <w:szCs w:val="18"/>
              </w:rPr>
            </w:pPr>
            <w:r w:rsidRPr="007A2041">
              <w:rPr>
                <w:rFonts w:ascii="Arial" w:hAnsi="Arial" w:cs="Arial"/>
                <w:sz w:val="18"/>
                <w:szCs w:val="18"/>
              </w:rPr>
              <w:t>1</w:t>
            </w:r>
          </w:p>
        </w:tc>
        <w:tc>
          <w:tcPr>
            <w:tcW w:w="3201" w:type="dxa"/>
            <w:vMerge w:val="restart"/>
            <w:shd w:val="clear" w:color="auto" w:fill="auto"/>
          </w:tcPr>
          <w:p w14:paraId="7C19F189" w14:textId="77777777" w:rsidR="00581F9F" w:rsidRDefault="00581F9F" w:rsidP="009D756A">
            <w:pPr>
              <w:rPr>
                <w:rFonts w:ascii="Arial" w:hAnsi="Arial" w:cs="Arial"/>
                <w:sz w:val="18"/>
                <w:szCs w:val="18"/>
              </w:rPr>
            </w:pPr>
            <w:r w:rsidRPr="007A2041">
              <w:rPr>
                <w:rFonts w:ascii="Arial" w:hAnsi="Arial" w:cs="Arial"/>
                <w:sz w:val="18"/>
                <w:szCs w:val="18"/>
              </w:rPr>
              <w:t xml:space="preserve">Is the proposed tidal works: </w:t>
            </w:r>
          </w:p>
          <w:p w14:paraId="00D4EB6F" w14:textId="77777777" w:rsidR="001D4870" w:rsidRPr="007A2041" w:rsidRDefault="001D4870" w:rsidP="009D756A">
            <w:pPr>
              <w:rPr>
                <w:rFonts w:ascii="Arial" w:hAnsi="Arial" w:cs="Arial"/>
                <w:sz w:val="18"/>
                <w:szCs w:val="18"/>
              </w:rPr>
            </w:pPr>
          </w:p>
          <w:p w14:paraId="0A5400D2" w14:textId="77777777" w:rsidR="00581F9F" w:rsidRPr="00E31F0C" w:rsidRDefault="00581F9F" w:rsidP="009D756A">
            <w:pPr>
              <w:numPr>
                <w:ilvl w:val="0"/>
                <w:numId w:val="43"/>
              </w:numPr>
              <w:ind w:left="357" w:hanging="357"/>
              <w:rPr>
                <w:rFonts w:ascii="Arial" w:hAnsi="Arial" w:cs="Arial"/>
                <w:sz w:val="18"/>
                <w:szCs w:val="18"/>
              </w:rPr>
            </w:pPr>
            <w:r w:rsidRPr="00E31F0C">
              <w:rPr>
                <w:rFonts w:ascii="Arial" w:hAnsi="Arial" w:cs="Arial"/>
                <w:b/>
                <w:sz w:val="18"/>
                <w:szCs w:val="18"/>
              </w:rPr>
              <w:t>private marine development</w:t>
            </w:r>
            <w:r w:rsidRPr="00E31F0C">
              <w:rPr>
                <w:rFonts w:ascii="Arial" w:hAnsi="Arial" w:cs="Arial"/>
                <w:sz w:val="18"/>
                <w:szCs w:val="18"/>
              </w:rPr>
              <w:t xml:space="preserve"> which is a:</w:t>
            </w:r>
          </w:p>
          <w:p w14:paraId="53B02911" w14:textId="77777777" w:rsidR="00581F9F" w:rsidRPr="00E31F0C" w:rsidRDefault="00581F9F" w:rsidP="009D756A">
            <w:pPr>
              <w:numPr>
                <w:ilvl w:val="0"/>
                <w:numId w:val="44"/>
              </w:numPr>
              <w:ind w:left="714" w:hanging="357"/>
              <w:rPr>
                <w:rFonts w:ascii="Arial" w:hAnsi="Arial" w:cs="Arial"/>
                <w:sz w:val="18"/>
                <w:szCs w:val="18"/>
              </w:rPr>
            </w:pPr>
            <w:r w:rsidRPr="00E31F0C">
              <w:rPr>
                <w:rFonts w:ascii="Arial" w:hAnsi="Arial" w:cs="Arial"/>
                <w:sz w:val="18"/>
                <w:szCs w:val="18"/>
              </w:rPr>
              <w:t>pontoon</w:t>
            </w:r>
            <w:r w:rsidR="00DF27DB" w:rsidRPr="00E31F0C">
              <w:rPr>
                <w:rFonts w:ascii="Arial" w:hAnsi="Arial" w:cs="Arial"/>
                <w:sz w:val="18"/>
                <w:szCs w:val="18"/>
              </w:rPr>
              <w:t>;</w:t>
            </w:r>
            <w:r w:rsidRPr="00E31F0C">
              <w:rPr>
                <w:rFonts w:ascii="Arial" w:hAnsi="Arial" w:cs="Arial"/>
                <w:sz w:val="18"/>
                <w:szCs w:val="18"/>
              </w:rPr>
              <w:t xml:space="preserve"> or</w:t>
            </w:r>
          </w:p>
          <w:p w14:paraId="28245488" w14:textId="77777777" w:rsidR="00581F9F" w:rsidRPr="00E31F0C" w:rsidRDefault="00581F9F" w:rsidP="009D756A">
            <w:pPr>
              <w:numPr>
                <w:ilvl w:val="0"/>
                <w:numId w:val="44"/>
              </w:numPr>
              <w:ind w:left="714" w:hanging="357"/>
              <w:rPr>
                <w:rFonts w:ascii="Arial" w:hAnsi="Arial" w:cs="Arial"/>
                <w:sz w:val="18"/>
                <w:szCs w:val="18"/>
              </w:rPr>
            </w:pPr>
            <w:r w:rsidRPr="00E31F0C">
              <w:rPr>
                <w:rFonts w:ascii="Arial" w:hAnsi="Arial" w:cs="Arial"/>
                <w:sz w:val="18"/>
                <w:szCs w:val="18"/>
              </w:rPr>
              <w:t>jetty less than 3 metres in width</w:t>
            </w:r>
            <w:r w:rsidR="00DF27DB" w:rsidRPr="00E31F0C">
              <w:rPr>
                <w:rFonts w:ascii="Arial" w:hAnsi="Arial" w:cs="Arial"/>
                <w:sz w:val="18"/>
                <w:szCs w:val="18"/>
              </w:rPr>
              <w:t>;</w:t>
            </w:r>
            <w:r w:rsidRPr="00E31F0C">
              <w:rPr>
                <w:rFonts w:ascii="Arial" w:hAnsi="Arial" w:cs="Arial"/>
                <w:sz w:val="18"/>
                <w:szCs w:val="18"/>
              </w:rPr>
              <w:t xml:space="preserve"> or</w:t>
            </w:r>
          </w:p>
          <w:p w14:paraId="14CBB9B4" w14:textId="77777777" w:rsidR="00581F9F" w:rsidRPr="00E31F0C" w:rsidRDefault="00581F9F" w:rsidP="009D756A">
            <w:pPr>
              <w:numPr>
                <w:ilvl w:val="0"/>
                <w:numId w:val="44"/>
              </w:numPr>
              <w:ind w:left="714" w:hanging="357"/>
              <w:rPr>
                <w:rFonts w:ascii="Arial" w:hAnsi="Arial" w:cs="Arial"/>
                <w:sz w:val="18"/>
                <w:szCs w:val="18"/>
              </w:rPr>
            </w:pPr>
            <w:r w:rsidRPr="00E31F0C">
              <w:rPr>
                <w:rFonts w:ascii="Arial" w:hAnsi="Arial" w:cs="Arial"/>
                <w:sz w:val="18"/>
                <w:szCs w:val="18"/>
              </w:rPr>
              <w:t>boat ramp</w:t>
            </w:r>
            <w:r w:rsidR="00DF27DB" w:rsidRPr="00E31F0C">
              <w:rPr>
                <w:rFonts w:ascii="Arial" w:hAnsi="Arial" w:cs="Arial"/>
                <w:sz w:val="18"/>
                <w:szCs w:val="18"/>
              </w:rPr>
              <w:t>;</w:t>
            </w:r>
            <w:r w:rsidRPr="00E31F0C">
              <w:rPr>
                <w:rFonts w:ascii="Arial" w:hAnsi="Arial" w:cs="Arial"/>
                <w:sz w:val="18"/>
                <w:szCs w:val="18"/>
              </w:rPr>
              <w:t xml:space="preserve"> and</w:t>
            </w:r>
          </w:p>
          <w:p w14:paraId="669FEF20" w14:textId="77777777" w:rsidR="006B45F8" w:rsidRPr="00E31F0C" w:rsidRDefault="009D756A" w:rsidP="009D756A">
            <w:pPr>
              <w:numPr>
                <w:ilvl w:val="0"/>
                <w:numId w:val="43"/>
              </w:numPr>
              <w:ind w:left="357" w:hanging="357"/>
              <w:rPr>
                <w:rFonts w:ascii="Arial" w:hAnsi="Arial" w:cs="Arial"/>
                <w:sz w:val="18"/>
                <w:szCs w:val="18"/>
              </w:rPr>
            </w:pPr>
            <w:r w:rsidRPr="00E31F0C">
              <w:rPr>
                <w:rFonts w:ascii="Arial" w:hAnsi="Arial" w:cs="Arial"/>
                <w:sz w:val="18"/>
                <w:szCs w:val="18"/>
              </w:rPr>
              <w:t>not a roofed structure;</w:t>
            </w:r>
            <w:r w:rsidR="006B45F8" w:rsidRPr="00E31F0C">
              <w:rPr>
                <w:rFonts w:ascii="Arial" w:hAnsi="Arial" w:cs="Arial"/>
                <w:sz w:val="18"/>
                <w:szCs w:val="18"/>
              </w:rPr>
              <w:t xml:space="preserve"> and</w:t>
            </w:r>
          </w:p>
          <w:p w14:paraId="20A59C6F" w14:textId="77777777" w:rsidR="00581F9F" w:rsidRPr="007A2041" w:rsidRDefault="00581F9F" w:rsidP="009D756A">
            <w:pPr>
              <w:numPr>
                <w:ilvl w:val="0"/>
                <w:numId w:val="43"/>
              </w:numPr>
              <w:ind w:left="357" w:hanging="357"/>
              <w:rPr>
                <w:rFonts w:ascii="Arial" w:hAnsi="Arial" w:cs="Arial"/>
                <w:sz w:val="18"/>
                <w:szCs w:val="18"/>
              </w:rPr>
            </w:pPr>
            <w:r w:rsidRPr="00E31F0C">
              <w:rPr>
                <w:rFonts w:ascii="Arial" w:hAnsi="Arial" w:cs="Arial"/>
                <w:sz w:val="18"/>
                <w:szCs w:val="18"/>
              </w:rPr>
              <w:t xml:space="preserve">located within a </w:t>
            </w:r>
            <w:r w:rsidRPr="00E31F0C">
              <w:rPr>
                <w:rFonts w:ascii="Arial" w:hAnsi="Arial" w:cs="Arial"/>
                <w:b/>
                <w:sz w:val="18"/>
                <w:szCs w:val="18"/>
              </w:rPr>
              <w:t>developed tidal waterway area</w:t>
            </w:r>
            <w:r w:rsidRPr="00E31F0C">
              <w:rPr>
                <w:rFonts w:ascii="Arial" w:hAnsi="Arial" w:cs="Arial"/>
                <w:sz w:val="18"/>
                <w:szCs w:val="18"/>
              </w:rPr>
              <w:t>.</w:t>
            </w:r>
          </w:p>
        </w:tc>
        <w:tc>
          <w:tcPr>
            <w:tcW w:w="3993" w:type="dxa"/>
            <w:shd w:val="clear" w:color="auto" w:fill="CBEAA8"/>
          </w:tcPr>
          <w:p w14:paraId="0C6F00D4" w14:textId="77777777" w:rsidR="00581F9F" w:rsidRPr="007A2041" w:rsidRDefault="00581F9F" w:rsidP="009D756A">
            <w:pPr>
              <w:pStyle w:val="Default"/>
              <w:rPr>
                <w:rFonts w:ascii="Arial" w:hAnsi="Arial" w:cs="Arial"/>
                <w:b/>
                <w:sz w:val="18"/>
                <w:szCs w:val="18"/>
              </w:rPr>
            </w:pPr>
            <w:r w:rsidRPr="007A2041">
              <w:rPr>
                <w:rFonts w:ascii="Arial" w:hAnsi="Arial" w:cs="Arial"/>
                <w:b/>
                <w:bCs/>
                <w:sz w:val="18"/>
                <w:szCs w:val="18"/>
              </w:rPr>
              <w:t xml:space="preserve">Yes: </w:t>
            </w:r>
            <w:r w:rsidRPr="007A2041">
              <w:rPr>
                <w:rFonts w:ascii="Arial" w:hAnsi="Arial" w:cs="Arial"/>
                <w:b/>
                <w:sz w:val="18"/>
                <w:szCs w:val="18"/>
              </w:rPr>
              <w:t>Proceed to question 2.</w:t>
            </w:r>
          </w:p>
          <w:p w14:paraId="197F88D4" w14:textId="433152EA" w:rsidR="00581F9F" w:rsidRPr="007A2041" w:rsidRDefault="00581F9F" w:rsidP="00E31F0C">
            <w:pPr>
              <w:pStyle w:val="Default"/>
              <w:rPr>
                <w:rFonts w:ascii="Arial" w:hAnsi="Arial" w:cs="Arial"/>
                <w:bCs/>
                <w:sz w:val="18"/>
                <w:szCs w:val="18"/>
              </w:rPr>
            </w:pPr>
            <w:r w:rsidRPr="007A2041">
              <w:rPr>
                <w:rFonts w:ascii="Arial" w:hAnsi="Arial" w:cs="Arial"/>
                <w:bCs/>
                <w:sz w:val="18"/>
                <w:szCs w:val="18"/>
              </w:rPr>
              <w:t xml:space="preserve">An excerpt from the </w:t>
            </w:r>
            <w:r w:rsidRPr="00E31F0C">
              <w:rPr>
                <w:rFonts w:ascii="Arial" w:hAnsi="Arial" w:cs="Arial"/>
                <w:b/>
                <w:bCs/>
                <w:sz w:val="18"/>
                <w:szCs w:val="18"/>
              </w:rPr>
              <w:t>DA mapping system</w:t>
            </w:r>
            <w:r w:rsidRPr="00E31F0C">
              <w:rPr>
                <w:rFonts w:ascii="Arial" w:hAnsi="Arial" w:cs="Arial"/>
                <w:bCs/>
                <w:sz w:val="18"/>
                <w:szCs w:val="18"/>
              </w:rPr>
              <w:t xml:space="preserve"> must be provided and demonstrate the subject site is located within an area mapped as a </w:t>
            </w:r>
            <w:r w:rsidRPr="00E31F0C">
              <w:rPr>
                <w:rFonts w:ascii="Arial" w:hAnsi="Arial" w:cs="Arial"/>
                <w:b/>
                <w:bCs/>
                <w:sz w:val="18"/>
                <w:szCs w:val="18"/>
              </w:rPr>
              <w:t>developed tidal waterway area</w:t>
            </w:r>
            <w:r w:rsidRPr="00E31F0C">
              <w:rPr>
                <w:rFonts w:ascii="Arial" w:hAnsi="Arial" w:cs="Arial"/>
                <w:bCs/>
                <w:sz w:val="18"/>
                <w:szCs w:val="18"/>
              </w:rPr>
              <w:t>.</w:t>
            </w:r>
          </w:p>
        </w:tc>
        <w:tc>
          <w:tcPr>
            <w:tcW w:w="564" w:type="dxa"/>
            <w:shd w:val="clear" w:color="auto" w:fill="CBEAA8"/>
          </w:tcPr>
          <w:p w14:paraId="4CB0EF40"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A202B1">
              <w:rPr>
                <w:rFonts w:ascii="Arial" w:hAnsi="Arial" w:cs="Arial"/>
                <w:sz w:val="18"/>
                <w:szCs w:val="18"/>
              </w:rPr>
            </w:r>
            <w:r w:rsidR="00A202B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3AD759F8" w14:textId="77777777" w:rsidR="00581F9F" w:rsidRPr="007A2041" w:rsidRDefault="00581F9F" w:rsidP="009D756A">
            <w:pPr>
              <w:rPr>
                <w:rFonts w:ascii="Arial" w:hAnsi="Arial" w:cs="Arial"/>
                <w:sz w:val="18"/>
                <w:szCs w:val="18"/>
              </w:rPr>
            </w:pPr>
          </w:p>
        </w:tc>
      </w:tr>
      <w:tr w:rsidR="00581F9F" w:rsidRPr="007A2041" w14:paraId="0E367CBE" w14:textId="77777777" w:rsidTr="001D4870">
        <w:tc>
          <w:tcPr>
            <w:tcW w:w="360" w:type="dxa"/>
            <w:vMerge/>
            <w:shd w:val="clear" w:color="auto" w:fill="auto"/>
          </w:tcPr>
          <w:p w14:paraId="7E97C601" w14:textId="77777777" w:rsidR="00581F9F" w:rsidRPr="007A2041" w:rsidRDefault="00581F9F" w:rsidP="009D756A">
            <w:pPr>
              <w:rPr>
                <w:rFonts w:ascii="Arial" w:hAnsi="Arial" w:cs="Arial"/>
                <w:sz w:val="18"/>
                <w:szCs w:val="18"/>
              </w:rPr>
            </w:pPr>
          </w:p>
        </w:tc>
        <w:tc>
          <w:tcPr>
            <w:tcW w:w="3201" w:type="dxa"/>
            <w:vMerge/>
            <w:shd w:val="clear" w:color="auto" w:fill="auto"/>
          </w:tcPr>
          <w:p w14:paraId="1F940356" w14:textId="77777777" w:rsidR="00581F9F" w:rsidRPr="007A2041" w:rsidRDefault="00581F9F" w:rsidP="009D756A">
            <w:pPr>
              <w:rPr>
                <w:rFonts w:ascii="Arial" w:hAnsi="Arial" w:cs="Arial"/>
                <w:sz w:val="18"/>
                <w:szCs w:val="18"/>
              </w:rPr>
            </w:pPr>
          </w:p>
        </w:tc>
        <w:tc>
          <w:tcPr>
            <w:tcW w:w="6645" w:type="dxa"/>
            <w:gridSpan w:val="3"/>
            <w:shd w:val="clear" w:color="auto" w:fill="F2DBDB"/>
          </w:tcPr>
          <w:p w14:paraId="0C50AE2C" w14:textId="60E819C4" w:rsidR="00581F9F" w:rsidRPr="007A2041" w:rsidRDefault="00581F9F"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581F9F" w:rsidRPr="007A2041" w14:paraId="7EB19A87" w14:textId="77777777" w:rsidTr="001D4870">
        <w:trPr>
          <w:trHeight w:val="269"/>
        </w:trPr>
        <w:tc>
          <w:tcPr>
            <w:tcW w:w="360" w:type="dxa"/>
            <w:vMerge w:val="restart"/>
            <w:shd w:val="clear" w:color="auto" w:fill="auto"/>
          </w:tcPr>
          <w:p w14:paraId="5B5C45AF" w14:textId="77777777" w:rsidR="00581F9F" w:rsidRPr="007A2041" w:rsidRDefault="00581F9F" w:rsidP="009D756A">
            <w:pPr>
              <w:rPr>
                <w:rFonts w:ascii="Arial" w:hAnsi="Arial" w:cs="Arial"/>
                <w:sz w:val="18"/>
                <w:szCs w:val="18"/>
              </w:rPr>
            </w:pPr>
            <w:r w:rsidRPr="007A2041">
              <w:rPr>
                <w:rFonts w:ascii="Arial" w:hAnsi="Arial" w:cs="Arial"/>
                <w:sz w:val="18"/>
                <w:szCs w:val="18"/>
              </w:rPr>
              <w:t>2</w:t>
            </w:r>
          </w:p>
        </w:tc>
        <w:tc>
          <w:tcPr>
            <w:tcW w:w="3201" w:type="dxa"/>
            <w:vMerge w:val="restart"/>
            <w:shd w:val="clear" w:color="auto" w:fill="auto"/>
          </w:tcPr>
          <w:p w14:paraId="7DEA4168" w14:textId="77777777" w:rsidR="00581F9F" w:rsidRPr="007A2041" w:rsidRDefault="00581F9F" w:rsidP="009D756A">
            <w:pPr>
              <w:pStyle w:val="Default"/>
              <w:rPr>
                <w:rFonts w:ascii="Arial" w:hAnsi="Arial" w:cs="Arial"/>
                <w:sz w:val="18"/>
                <w:szCs w:val="18"/>
              </w:rPr>
            </w:pPr>
            <w:r w:rsidRPr="007A2041">
              <w:rPr>
                <w:rFonts w:ascii="Arial" w:hAnsi="Arial" w:cs="Arial"/>
                <w:sz w:val="18"/>
                <w:szCs w:val="18"/>
              </w:rPr>
              <w:t>Will the proposed tidal works attach to adjoining privately owned land, and is this land included in the application?</w:t>
            </w:r>
          </w:p>
          <w:p w14:paraId="1EDC3622" w14:textId="77777777" w:rsidR="00DF27DB" w:rsidRPr="007A2041" w:rsidRDefault="00DF27DB" w:rsidP="009D756A">
            <w:pPr>
              <w:pStyle w:val="Default"/>
              <w:rPr>
                <w:rFonts w:ascii="Arial" w:hAnsi="Arial" w:cs="Arial"/>
                <w:sz w:val="18"/>
                <w:szCs w:val="18"/>
              </w:rPr>
            </w:pPr>
          </w:p>
          <w:p w14:paraId="011579DE" w14:textId="77777777" w:rsidR="00581F9F" w:rsidRPr="007A2041" w:rsidRDefault="00DF27DB" w:rsidP="009D756A">
            <w:pPr>
              <w:pStyle w:val="Default"/>
              <w:rPr>
                <w:rFonts w:ascii="Arial" w:hAnsi="Arial" w:cs="Arial"/>
                <w:sz w:val="18"/>
                <w:szCs w:val="18"/>
              </w:rPr>
            </w:pPr>
            <w:r w:rsidRPr="007A2041">
              <w:rPr>
                <w:rFonts w:ascii="Arial" w:hAnsi="Arial" w:cs="Arial"/>
                <w:sz w:val="16"/>
                <w:szCs w:val="18"/>
              </w:rPr>
              <w:t>N</w:t>
            </w:r>
            <w:r w:rsidR="00581F9F" w:rsidRPr="007A2041">
              <w:rPr>
                <w:rFonts w:ascii="Arial" w:hAnsi="Arial" w:cs="Arial"/>
                <w:sz w:val="16"/>
                <w:szCs w:val="18"/>
              </w:rPr>
              <w:t>ote: To comply with qualifying criteria, the tidal works cannot</w:t>
            </w:r>
            <w:r w:rsidR="009D756A" w:rsidRPr="007A2041">
              <w:rPr>
                <w:rFonts w:ascii="Arial" w:hAnsi="Arial" w:cs="Arial"/>
                <w:sz w:val="16"/>
                <w:szCs w:val="18"/>
              </w:rPr>
              <w:t xml:space="preserve"> extend across s</w:t>
            </w:r>
            <w:r w:rsidR="00581F9F" w:rsidRPr="007A2041">
              <w:rPr>
                <w:rFonts w:ascii="Arial" w:hAnsi="Arial" w:cs="Arial"/>
                <w:sz w:val="16"/>
                <w:szCs w:val="18"/>
              </w:rPr>
              <w:t>tate land that is situated above high water mark (e.g. an esplanade or reserve).</w:t>
            </w:r>
          </w:p>
        </w:tc>
        <w:tc>
          <w:tcPr>
            <w:tcW w:w="3993" w:type="dxa"/>
            <w:shd w:val="clear" w:color="auto" w:fill="CBEAA8"/>
          </w:tcPr>
          <w:p w14:paraId="2FF0E003" w14:textId="77777777" w:rsidR="00581F9F" w:rsidRPr="007A2041" w:rsidRDefault="00581F9F" w:rsidP="009D756A">
            <w:pPr>
              <w:pStyle w:val="Default"/>
              <w:rPr>
                <w:rFonts w:ascii="Arial" w:hAnsi="Arial" w:cs="Arial"/>
                <w:b/>
                <w:sz w:val="18"/>
                <w:szCs w:val="18"/>
              </w:rPr>
            </w:pPr>
            <w:r w:rsidRPr="007A2041">
              <w:rPr>
                <w:rFonts w:ascii="Arial" w:hAnsi="Arial" w:cs="Arial"/>
                <w:b/>
                <w:bCs/>
                <w:sz w:val="18"/>
                <w:szCs w:val="18"/>
              </w:rPr>
              <w:t xml:space="preserve">Yes: </w:t>
            </w:r>
            <w:r w:rsidRPr="007A2041">
              <w:rPr>
                <w:rFonts w:ascii="Arial" w:hAnsi="Arial" w:cs="Arial"/>
                <w:b/>
                <w:sz w:val="18"/>
                <w:szCs w:val="18"/>
              </w:rPr>
              <w:t>Proceed to question 3.</w:t>
            </w:r>
          </w:p>
          <w:p w14:paraId="46CEACEE" w14:textId="77777777" w:rsidR="00581F9F" w:rsidRPr="007A2041" w:rsidRDefault="00581F9F" w:rsidP="009D756A">
            <w:pPr>
              <w:pStyle w:val="Default"/>
              <w:rPr>
                <w:rFonts w:ascii="Arial" w:hAnsi="Arial" w:cs="Arial"/>
                <w:b/>
                <w:bCs/>
                <w:sz w:val="18"/>
                <w:szCs w:val="18"/>
              </w:rPr>
            </w:pPr>
            <w:r w:rsidRPr="007A2041">
              <w:rPr>
                <w:rFonts w:ascii="Arial" w:hAnsi="Arial" w:cs="Arial"/>
                <w:sz w:val="18"/>
                <w:szCs w:val="18"/>
              </w:rPr>
              <w:t>Proposal plans must be supplied showing the land to which the tidal works will attach.</w:t>
            </w:r>
          </w:p>
        </w:tc>
        <w:tc>
          <w:tcPr>
            <w:tcW w:w="564" w:type="dxa"/>
            <w:shd w:val="clear" w:color="auto" w:fill="CBEAA8"/>
          </w:tcPr>
          <w:p w14:paraId="01CD03A3"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A202B1">
              <w:rPr>
                <w:rFonts w:ascii="Arial" w:hAnsi="Arial" w:cs="Arial"/>
                <w:sz w:val="18"/>
                <w:szCs w:val="18"/>
              </w:rPr>
            </w:r>
            <w:r w:rsidR="00A202B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311145DA" w14:textId="77777777" w:rsidR="00581F9F" w:rsidRPr="007A2041" w:rsidRDefault="00581F9F" w:rsidP="009D756A">
            <w:pPr>
              <w:rPr>
                <w:rFonts w:ascii="Arial" w:hAnsi="Arial" w:cs="Arial"/>
                <w:sz w:val="18"/>
                <w:szCs w:val="18"/>
              </w:rPr>
            </w:pPr>
          </w:p>
        </w:tc>
      </w:tr>
      <w:tr w:rsidR="00581F9F" w:rsidRPr="007A2041" w14:paraId="10CD5D33" w14:textId="77777777" w:rsidTr="001D4870">
        <w:trPr>
          <w:trHeight w:val="587"/>
        </w:trPr>
        <w:tc>
          <w:tcPr>
            <w:tcW w:w="360" w:type="dxa"/>
            <w:vMerge/>
            <w:tcBorders>
              <w:bottom w:val="single" w:sz="4" w:space="0" w:color="auto"/>
            </w:tcBorders>
            <w:shd w:val="clear" w:color="auto" w:fill="auto"/>
          </w:tcPr>
          <w:p w14:paraId="7E82382E" w14:textId="77777777" w:rsidR="00581F9F" w:rsidRPr="007A2041" w:rsidRDefault="00581F9F" w:rsidP="009D756A">
            <w:pPr>
              <w:rPr>
                <w:rFonts w:ascii="Arial" w:hAnsi="Arial" w:cs="Arial"/>
                <w:sz w:val="18"/>
                <w:szCs w:val="18"/>
              </w:rPr>
            </w:pPr>
          </w:p>
        </w:tc>
        <w:tc>
          <w:tcPr>
            <w:tcW w:w="3201" w:type="dxa"/>
            <w:vMerge/>
            <w:tcBorders>
              <w:bottom w:val="single" w:sz="4" w:space="0" w:color="auto"/>
            </w:tcBorders>
            <w:shd w:val="clear" w:color="auto" w:fill="auto"/>
          </w:tcPr>
          <w:p w14:paraId="64B248C0" w14:textId="77777777" w:rsidR="00581F9F" w:rsidRPr="007A2041" w:rsidRDefault="00581F9F" w:rsidP="009D756A">
            <w:pPr>
              <w:rPr>
                <w:rFonts w:ascii="Arial" w:hAnsi="Arial" w:cs="Arial"/>
                <w:sz w:val="18"/>
                <w:szCs w:val="18"/>
              </w:rPr>
            </w:pPr>
          </w:p>
        </w:tc>
        <w:tc>
          <w:tcPr>
            <w:tcW w:w="6645" w:type="dxa"/>
            <w:gridSpan w:val="3"/>
            <w:tcBorders>
              <w:bottom w:val="single" w:sz="4" w:space="0" w:color="auto"/>
            </w:tcBorders>
            <w:shd w:val="clear" w:color="auto" w:fill="F2DBDB"/>
          </w:tcPr>
          <w:p w14:paraId="269DDA53" w14:textId="42D55960" w:rsidR="00581F9F" w:rsidRPr="007A2041" w:rsidRDefault="00581F9F"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581F9F" w:rsidRPr="007A2041" w14:paraId="77EBEE9F" w14:textId="77777777" w:rsidTr="001D4870">
        <w:tc>
          <w:tcPr>
            <w:tcW w:w="360" w:type="dxa"/>
            <w:vMerge w:val="restart"/>
            <w:shd w:val="clear" w:color="auto" w:fill="auto"/>
          </w:tcPr>
          <w:p w14:paraId="317D2619" w14:textId="77777777" w:rsidR="00581F9F" w:rsidRPr="007A2041" w:rsidRDefault="00581F9F" w:rsidP="009D756A">
            <w:pPr>
              <w:rPr>
                <w:rFonts w:ascii="Arial" w:hAnsi="Arial" w:cs="Arial"/>
                <w:sz w:val="18"/>
                <w:szCs w:val="18"/>
              </w:rPr>
            </w:pPr>
            <w:r w:rsidRPr="007A2041">
              <w:rPr>
                <w:rFonts w:ascii="Arial" w:hAnsi="Arial" w:cs="Arial"/>
                <w:sz w:val="18"/>
                <w:szCs w:val="18"/>
              </w:rPr>
              <w:t>3</w:t>
            </w:r>
          </w:p>
        </w:tc>
        <w:tc>
          <w:tcPr>
            <w:tcW w:w="3201" w:type="dxa"/>
            <w:vMerge w:val="restart"/>
            <w:shd w:val="clear" w:color="auto" w:fill="auto"/>
          </w:tcPr>
          <w:p w14:paraId="292B6C3E" w14:textId="77777777" w:rsidR="00581F9F" w:rsidRDefault="00581F9F" w:rsidP="009D756A">
            <w:pPr>
              <w:pStyle w:val="Default"/>
              <w:rPr>
                <w:rFonts w:ascii="Arial" w:hAnsi="Arial" w:cs="Arial"/>
                <w:sz w:val="18"/>
                <w:szCs w:val="18"/>
              </w:rPr>
            </w:pPr>
            <w:r w:rsidRPr="007A2041">
              <w:rPr>
                <w:rFonts w:ascii="Arial" w:hAnsi="Arial" w:cs="Arial"/>
                <w:sz w:val="18"/>
                <w:szCs w:val="18"/>
              </w:rPr>
              <w:t>Is the proposed tidal works either:</w:t>
            </w:r>
          </w:p>
          <w:p w14:paraId="2889EC22" w14:textId="77777777" w:rsidR="001D4870" w:rsidRPr="007A2041" w:rsidRDefault="001D4870" w:rsidP="009D756A">
            <w:pPr>
              <w:pStyle w:val="Default"/>
              <w:rPr>
                <w:rFonts w:ascii="Arial" w:hAnsi="Arial" w:cs="Arial"/>
                <w:sz w:val="18"/>
                <w:szCs w:val="18"/>
              </w:rPr>
            </w:pPr>
          </w:p>
          <w:p w14:paraId="01E4543A" w14:textId="77777777" w:rsidR="00581F9F" w:rsidRPr="00E31F0C" w:rsidRDefault="00581F9F" w:rsidP="009D756A">
            <w:pPr>
              <w:pStyle w:val="Default"/>
              <w:numPr>
                <w:ilvl w:val="0"/>
                <w:numId w:val="46"/>
              </w:numPr>
              <w:ind w:left="357" w:hanging="357"/>
              <w:rPr>
                <w:rFonts w:ascii="Arial" w:hAnsi="Arial" w:cs="Arial"/>
                <w:sz w:val="18"/>
                <w:szCs w:val="18"/>
              </w:rPr>
            </w:pPr>
            <w:r w:rsidRPr="007A2041">
              <w:rPr>
                <w:rFonts w:ascii="Arial" w:hAnsi="Arial" w:cs="Arial"/>
                <w:sz w:val="18"/>
                <w:szCs w:val="18"/>
              </w:rPr>
              <w:t xml:space="preserve">located within </w:t>
            </w:r>
            <w:r w:rsidRPr="00E31F0C">
              <w:rPr>
                <w:rFonts w:ascii="Arial" w:hAnsi="Arial" w:cs="Arial"/>
                <w:sz w:val="18"/>
                <w:szCs w:val="18"/>
              </w:rPr>
              <w:t xml:space="preserve">a </w:t>
            </w:r>
            <w:r w:rsidRPr="00E31F0C">
              <w:rPr>
                <w:rFonts w:ascii="Arial" w:hAnsi="Arial" w:cs="Arial"/>
                <w:b/>
                <w:sz w:val="18"/>
                <w:szCs w:val="18"/>
              </w:rPr>
              <w:t>water allocation area</w:t>
            </w:r>
            <w:r w:rsidRPr="00E31F0C">
              <w:rPr>
                <w:rFonts w:ascii="Arial" w:hAnsi="Arial" w:cs="Arial"/>
                <w:sz w:val="18"/>
                <w:szCs w:val="18"/>
              </w:rPr>
              <w:t xml:space="preserve"> approved for the works by the Gold Coast Waterway Authority</w:t>
            </w:r>
            <w:r w:rsidR="009D756A" w:rsidRPr="00E31F0C">
              <w:rPr>
                <w:rFonts w:ascii="Arial" w:hAnsi="Arial" w:cs="Arial"/>
                <w:sz w:val="18"/>
                <w:szCs w:val="18"/>
              </w:rPr>
              <w:t>;</w:t>
            </w:r>
            <w:r w:rsidRPr="00E31F0C">
              <w:rPr>
                <w:rFonts w:ascii="Arial" w:hAnsi="Arial" w:cs="Arial"/>
                <w:sz w:val="18"/>
                <w:szCs w:val="18"/>
              </w:rPr>
              <w:t xml:space="preserve"> or</w:t>
            </w:r>
          </w:p>
          <w:p w14:paraId="2F7FF669" w14:textId="77777777" w:rsidR="00581F9F" w:rsidRPr="00E31F0C" w:rsidRDefault="00581F9F" w:rsidP="009D756A">
            <w:pPr>
              <w:pStyle w:val="Default"/>
              <w:numPr>
                <w:ilvl w:val="0"/>
                <w:numId w:val="46"/>
              </w:numPr>
              <w:ind w:left="357" w:hanging="357"/>
              <w:rPr>
                <w:rFonts w:ascii="Arial" w:hAnsi="Arial" w:cs="Arial"/>
                <w:sz w:val="18"/>
                <w:szCs w:val="18"/>
              </w:rPr>
            </w:pPr>
            <w:r w:rsidRPr="00E31F0C">
              <w:rPr>
                <w:rFonts w:ascii="Arial" w:hAnsi="Arial" w:cs="Arial"/>
                <w:sz w:val="18"/>
                <w:szCs w:val="18"/>
              </w:rPr>
              <w:t xml:space="preserve">where a </w:t>
            </w:r>
            <w:r w:rsidRPr="00E31F0C">
              <w:rPr>
                <w:rFonts w:ascii="Arial" w:hAnsi="Arial" w:cs="Arial"/>
                <w:b/>
                <w:sz w:val="18"/>
                <w:szCs w:val="18"/>
              </w:rPr>
              <w:t>water allocation area</w:t>
            </w:r>
            <w:r w:rsidRPr="00E31F0C">
              <w:rPr>
                <w:rFonts w:ascii="Arial" w:hAnsi="Arial" w:cs="Arial"/>
                <w:sz w:val="18"/>
                <w:szCs w:val="18"/>
              </w:rPr>
              <w:t xml:space="preserve"> has not been set, located within an area: </w:t>
            </w:r>
          </w:p>
          <w:p w14:paraId="5B1CDC9B" w14:textId="77777777" w:rsidR="00581F9F" w:rsidRPr="00E31F0C" w:rsidRDefault="00581F9F" w:rsidP="009D756A">
            <w:pPr>
              <w:pStyle w:val="Default"/>
              <w:numPr>
                <w:ilvl w:val="0"/>
                <w:numId w:val="47"/>
              </w:numPr>
              <w:rPr>
                <w:rFonts w:ascii="Arial" w:hAnsi="Arial" w:cs="Arial"/>
                <w:sz w:val="18"/>
                <w:szCs w:val="18"/>
              </w:rPr>
            </w:pPr>
            <w:r w:rsidRPr="00E31F0C">
              <w:rPr>
                <w:rFonts w:ascii="Arial" w:hAnsi="Arial" w:cs="Arial"/>
                <w:sz w:val="18"/>
                <w:szCs w:val="18"/>
              </w:rPr>
              <w:t>set back at least 1.5</w:t>
            </w:r>
            <w:r w:rsidR="00AC75C4" w:rsidRPr="00E31F0C">
              <w:rPr>
                <w:rFonts w:ascii="Arial" w:hAnsi="Arial" w:cs="Arial"/>
                <w:sz w:val="18"/>
                <w:szCs w:val="18"/>
              </w:rPr>
              <w:t xml:space="preserve"> </w:t>
            </w:r>
            <w:r w:rsidRPr="00E31F0C">
              <w:rPr>
                <w:rFonts w:ascii="Arial" w:hAnsi="Arial" w:cs="Arial"/>
                <w:sz w:val="18"/>
                <w:szCs w:val="18"/>
              </w:rPr>
              <w:t>m</w:t>
            </w:r>
            <w:r w:rsidR="00AC75C4" w:rsidRPr="00E31F0C">
              <w:rPr>
                <w:rFonts w:ascii="Arial" w:hAnsi="Arial" w:cs="Arial"/>
                <w:sz w:val="18"/>
                <w:szCs w:val="18"/>
              </w:rPr>
              <w:t>etres</w:t>
            </w:r>
            <w:r w:rsidRPr="00E31F0C">
              <w:rPr>
                <w:rFonts w:ascii="Arial" w:hAnsi="Arial" w:cs="Arial"/>
                <w:sz w:val="18"/>
                <w:szCs w:val="18"/>
              </w:rPr>
              <w:t xml:space="preserve"> from the </w:t>
            </w:r>
            <w:r w:rsidRPr="00E31F0C">
              <w:rPr>
                <w:rFonts w:ascii="Arial" w:hAnsi="Arial" w:cs="Arial"/>
                <w:b/>
                <w:sz w:val="18"/>
                <w:szCs w:val="18"/>
              </w:rPr>
              <w:t>extended side boundaries</w:t>
            </w:r>
            <w:r w:rsidRPr="00E31F0C">
              <w:rPr>
                <w:rFonts w:ascii="Arial" w:hAnsi="Arial" w:cs="Arial"/>
                <w:sz w:val="18"/>
                <w:szCs w:val="18"/>
              </w:rPr>
              <w:t xml:space="preserve"> of the adjoining privately owned land</w:t>
            </w:r>
            <w:r w:rsidR="009D756A" w:rsidRPr="00E31F0C">
              <w:rPr>
                <w:rFonts w:ascii="Arial" w:hAnsi="Arial" w:cs="Arial"/>
                <w:sz w:val="18"/>
                <w:szCs w:val="18"/>
              </w:rPr>
              <w:t>;</w:t>
            </w:r>
            <w:r w:rsidRPr="00E31F0C">
              <w:rPr>
                <w:rFonts w:ascii="Arial" w:hAnsi="Arial" w:cs="Arial"/>
                <w:sz w:val="18"/>
                <w:szCs w:val="18"/>
              </w:rPr>
              <w:t xml:space="preserve"> and</w:t>
            </w:r>
          </w:p>
          <w:p w14:paraId="7D481B91" w14:textId="37A6122E" w:rsidR="00581F9F" w:rsidRPr="00E31F0C" w:rsidRDefault="00581F9F" w:rsidP="009D756A">
            <w:pPr>
              <w:pStyle w:val="Default"/>
              <w:numPr>
                <w:ilvl w:val="0"/>
                <w:numId w:val="47"/>
              </w:numPr>
              <w:rPr>
                <w:rFonts w:ascii="Arial" w:hAnsi="Arial" w:cs="Arial"/>
                <w:sz w:val="18"/>
                <w:szCs w:val="18"/>
              </w:rPr>
            </w:pPr>
            <w:r w:rsidRPr="00E31F0C">
              <w:rPr>
                <w:rFonts w:ascii="Arial" w:hAnsi="Arial" w:cs="Arial"/>
                <w:sz w:val="18"/>
                <w:szCs w:val="18"/>
              </w:rPr>
              <w:t xml:space="preserve">not seaward of a </w:t>
            </w:r>
            <w:proofErr w:type="spellStart"/>
            <w:r w:rsidRPr="00E31F0C">
              <w:rPr>
                <w:rFonts w:ascii="Arial" w:hAnsi="Arial" w:cs="Arial"/>
                <w:b/>
                <w:sz w:val="18"/>
                <w:szCs w:val="18"/>
              </w:rPr>
              <w:t>quayline</w:t>
            </w:r>
            <w:proofErr w:type="spellEnd"/>
            <w:r w:rsidR="009D756A" w:rsidRPr="00E31F0C">
              <w:rPr>
                <w:rFonts w:ascii="Arial" w:hAnsi="Arial" w:cs="Arial"/>
                <w:sz w:val="18"/>
                <w:szCs w:val="18"/>
              </w:rPr>
              <w:t>;</w:t>
            </w:r>
            <w:r w:rsidRPr="00E31F0C">
              <w:rPr>
                <w:rFonts w:ascii="Arial" w:hAnsi="Arial" w:cs="Arial"/>
                <w:sz w:val="18"/>
                <w:szCs w:val="18"/>
              </w:rPr>
              <w:t xml:space="preserve"> or</w:t>
            </w:r>
          </w:p>
          <w:p w14:paraId="52569424" w14:textId="77777777" w:rsidR="00581F9F" w:rsidRPr="00E31F0C" w:rsidRDefault="00581F9F" w:rsidP="009D756A">
            <w:pPr>
              <w:pStyle w:val="Default"/>
              <w:numPr>
                <w:ilvl w:val="0"/>
                <w:numId w:val="47"/>
              </w:numPr>
              <w:ind w:left="714" w:hanging="357"/>
              <w:rPr>
                <w:rFonts w:ascii="Arial" w:hAnsi="Arial" w:cs="Arial"/>
                <w:sz w:val="18"/>
                <w:szCs w:val="18"/>
              </w:rPr>
            </w:pPr>
            <w:r w:rsidRPr="00E31F0C">
              <w:rPr>
                <w:rFonts w:ascii="Arial" w:hAnsi="Arial" w:cs="Arial"/>
                <w:sz w:val="18"/>
                <w:szCs w:val="18"/>
              </w:rPr>
              <w:t xml:space="preserve">not within a </w:t>
            </w:r>
            <w:r w:rsidRPr="00E31F0C">
              <w:rPr>
                <w:rFonts w:ascii="Arial" w:hAnsi="Arial" w:cs="Arial"/>
                <w:b/>
                <w:sz w:val="18"/>
                <w:szCs w:val="18"/>
              </w:rPr>
              <w:t>navigation corridor</w:t>
            </w:r>
            <w:r w:rsidRPr="00E31F0C">
              <w:rPr>
                <w:rFonts w:ascii="Arial" w:hAnsi="Arial" w:cs="Arial"/>
                <w:sz w:val="18"/>
                <w:szCs w:val="18"/>
              </w:rPr>
              <w:t>.</w:t>
            </w:r>
          </w:p>
          <w:p w14:paraId="5E7E1CB1" w14:textId="77777777" w:rsidR="00DF27DB" w:rsidRPr="007A2041" w:rsidRDefault="00DF27DB" w:rsidP="009D756A">
            <w:pPr>
              <w:pStyle w:val="Default"/>
              <w:rPr>
                <w:rFonts w:ascii="Arial" w:hAnsi="Arial" w:cs="Arial"/>
                <w:sz w:val="16"/>
                <w:szCs w:val="18"/>
              </w:rPr>
            </w:pPr>
          </w:p>
          <w:p w14:paraId="271F968F" w14:textId="77777777" w:rsidR="00581F9F" w:rsidRPr="007A2041" w:rsidRDefault="00DF27DB" w:rsidP="009D756A">
            <w:pPr>
              <w:pStyle w:val="Default"/>
              <w:rPr>
                <w:rFonts w:ascii="Arial" w:hAnsi="Arial" w:cs="Arial"/>
                <w:sz w:val="18"/>
                <w:szCs w:val="18"/>
              </w:rPr>
            </w:pPr>
            <w:r w:rsidRPr="007A2041">
              <w:rPr>
                <w:rFonts w:ascii="Arial" w:hAnsi="Arial" w:cs="Arial"/>
                <w:sz w:val="16"/>
                <w:szCs w:val="18"/>
              </w:rPr>
              <w:t>N</w:t>
            </w:r>
            <w:r w:rsidR="00581F9F" w:rsidRPr="007A2041">
              <w:rPr>
                <w:rFonts w:ascii="Arial" w:hAnsi="Arial" w:cs="Arial"/>
                <w:sz w:val="16"/>
                <w:szCs w:val="18"/>
              </w:rPr>
              <w:t xml:space="preserve">ote: Plans showing </w:t>
            </w:r>
            <w:r w:rsidR="00581F9F" w:rsidRPr="00E31F0C">
              <w:rPr>
                <w:rFonts w:ascii="Arial" w:hAnsi="Arial" w:cs="Arial"/>
                <w:b/>
                <w:sz w:val="16"/>
                <w:szCs w:val="18"/>
              </w:rPr>
              <w:t>water allocation areas</w:t>
            </w:r>
            <w:r w:rsidR="00581F9F" w:rsidRPr="00E31F0C">
              <w:rPr>
                <w:rFonts w:ascii="Arial" w:hAnsi="Arial" w:cs="Arial"/>
                <w:sz w:val="16"/>
                <w:szCs w:val="18"/>
              </w:rPr>
              <w:t xml:space="preserve"> can</w:t>
            </w:r>
            <w:r w:rsidR="00581F9F" w:rsidRPr="007A2041">
              <w:rPr>
                <w:rFonts w:ascii="Arial" w:hAnsi="Arial" w:cs="Arial"/>
                <w:sz w:val="16"/>
                <w:szCs w:val="18"/>
              </w:rPr>
              <w:t xml:space="preserve"> be obtained from the Gold Coast Waterway Authority.</w:t>
            </w:r>
          </w:p>
        </w:tc>
        <w:tc>
          <w:tcPr>
            <w:tcW w:w="3993" w:type="dxa"/>
            <w:shd w:val="clear" w:color="auto" w:fill="CBEAA8"/>
          </w:tcPr>
          <w:p w14:paraId="01DFA0C7" w14:textId="77777777" w:rsidR="00581F9F" w:rsidRPr="007A2041" w:rsidRDefault="00581F9F" w:rsidP="009D756A">
            <w:pPr>
              <w:pStyle w:val="Default"/>
              <w:rPr>
                <w:rFonts w:ascii="Arial" w:hAnsi="Arial" w:cs="Arial"/>
                <w:sz w:val="18"/>
                <w:szCs w:val="18"/>
              </w:rPr>
            </w:pPr>
            <w:r w:rsidRPr="007A2041">
              <w:rPr>
                <w:rFonts w:ascii="Arial" w:hAnsi="Arial" w:cs="Arial"/>
                <w:b/>
                <w:bCs/>
                <w:sz w:val="18"/>
                <w:szCs w:val="18"/>
              </w:rPr>
              <w:t xml:space="preserve">Yes: </w:t>
            </w:r>
            <w:r w:rsidRPr="007A2041">
              <w:rPr>
                <w:rFonts w:ascii="Arial" w:hAnsi="Arial" w:cs="Arial"/>
                <w:b/>
                <w:sz w:val="18"/>
                <w:szCs w:val="18"/>
              </w:rPr>
              <w:t>Proceed to question 4.</w:t>
            </w:r>
          </w:p>
          <w:p w14:paraId="7B27A7F0" w14:textId="77777777" w:rsidR="00581F9F" w:rsidRPr="007A2041" w:rsidRDefault="00581F9F" w:rsidP="009D756A">
            <w:pPr>
              <w:pStyle w:val="Default"/>
              <w:rPr>
                <w:rFonts w:ascii="Arial" w:hAnsi="Arial" w:cs="Arial"/>
                <w:b/>
                <w:bCs/>
                <w:sz w:val="18"/>
                <w:szCs w:val="18"/>
              </w:rPr>
            </w:pPr>
            <w:r w:rsidRPr="007A2041">
              <w:rPr>
                <w:rFonts w:ascii="Arial" w:hAnsi="Arial" w:cs="Arial"/>
                <w:sz w:val="18"/>
                <w:szCs w:val="18"/>
              </w:rPr>
              <w:t>Proposal plans must be supplied showing the location of the tidal works as per either 3a or 3b.</w:t>
            </w:r>
          </w:p>
        </w:tc>
        <w:tc>
          <w:tcPr>
            <w:tcW w:w="564" w:type="dxa"/>
            <w:shd w:val="clear" w:color="auto" w:fill="CBEAA8"/>
          </w:tcPr>
          <w:p w14:paraId="3B62A47E"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A202B1">
              <w:rPr>
                <w:rFonts w:ascii="Arial" w:hAnsi="Arial" w:cs="Arial"/>
                <w:sz w:val="18"/>
                <w:szCs w:val="18"/>
              </w:rPr>
            </w:r>
            <w:r w:rsidR="00A202B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524D3B62" w14:textId="77777777" w:rsidR="00581F9F" w:rsidRPr="007A2041" w:rsidRDefault="00581F9F" w:rsidP="009D756A">
            <w:pPr>
              <w:rPr>
                <w:rFonts w:ascii="Arial" w:hAnsi="Arial" w:cs="Arial"/>
                <w:sz w:val="18"/>
                <w:szCs w:val="18"/>
              </w:rPr>
            </w:pPr>
          </w:p>
        </w:tc>
      </w:tr>
      <w:tr w:rsidR="00581F9F" w:rsidRPr="007A2041" w14:paraId="6187CE81" w14:textId="77777777" w:rsidTr="001D4870">
        <w:tc>
          <w:tcPr>
            <w:tcW w:w="360" w:type="dxa"/>
            <w:vMerge/>
            <w:shd w:val="clear" w:color="auto" w:fill="auto"/>
          </w:tcPr>
          <w:p w14:paraId="312E49AA" w14:textId="77777777" w:rsidR="00581F9F" w:rsidRPr="007A2041" w:rsidRDefault="00581F9F" w:rsidP="009D756A">
            <w:pPr>
              <w:rPr>
                <w:rFonts w:ascii="Arial" w:hAnsi="Arial" w:cs="Arial"/>
                <w:sz w:val="18"/>
                <w:szCs w:val="18"/>
              </w:rPr>
            </w:pPr>
          </w:p>
        </w:tc>
        <w:tc>
          <w:tcPr>
            <w:tcW w:w="3201" w:type="dxa"/>
            <w:vMerge/>
            <w:shd w:val="clear" w:color="auto" w:fill="auto"/>
          </w:tcPr>
          <w:p w14:paraId="57CCDAFE" w14:textId="77777777" w:rsidR="00581F9F" w:rsidRPr="007A2041" w:rsidRDefault="00581F9F" w:rsidP="009D756A">
            <w:pPr>
              <w:rPr>
                <w:rFonts w:ascii="Arial" w:hAnsi="Arial" w:cs="Arial"/>
                <w:sz w:val="18"/>
                <w:szCs w:val="18"/>
              </w:rPr>
            </w:pPr>
          </w:p>
        </w:tc>
        <w:tc>
          <w:tcPr>
            <w:tcW w:w="6645" w:type="dxa"/>
            <w:gridSpan w:val="3"/>
            <w:tcBorders>
              <w:bottom w:val="single" w:sz="4" w:space="0" w:color="auto"/>
            </w:tcBorders>
            <w:shd w:val="clear" w:color="auto" w:fill="F2DBDB"/>
          </w:tcPr>
          <w:p w14:paraId="68FA331D" w14:textId="073BDDE7" w:rsidR="00581F9F" w:rsidRPr="007A2041" w:rsidRDefault="00581F9F"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r w:rsidR="00581F9F" w:rsidRPr="007A2041" w14:paraId="15268EE4" w14:textId="77777777" w:rsidTr="001D4870">
        <w:tc>
          <w:tcPr>
            <w:tcW w:w="360" w:type="dxa"/>
            <w:vMerge w:val="restart"/>
            <w:shd w:val="clear" w:color="auto" w:fill="auto"/>
          </w:tcPr>
          <w:p w14:paraId="320A0514" w14:textId="77777777" w:rsidR="00581F9F" w:rsidRPr="007A2041" w:rsidRDefault="00581F9F" w:rsidP="009D756A">
            <w:pPr>
              <w:rPr>
                <w:rFonts w:ascii="Arial" w:hAnsi="Arial" w:cs="Arial"/>
                <w:sz w:val="18"/>
                <w:szCs w:val="18"/>
              </w:rPr>
            </w:pPr>
            <w:r w:rsidRPr="007A2041">
              <w:rPr>
                <w:rFonts w:ascii="Arial" w:hAnsi="Arial" w:cs="Arial"/>
                <w:sz w:val="18"/>
                <w:szCs w:val="18"/>
              </w:rPr>
              <w:t>4</w:t>
            </w:r>
          </w:p>
        </w:tc>
        <w:tc>
          <w:tcPr>
            <w:tcW w:w="3201" w:type="dxa"/>
            <w:vMerge w:val="restart"/>
            <w:shd w:val="clear" w:color="auto" w:fill="auto"/>
          </w:tcPr>
          <w:p w14:paraId="45719E6A" w14:textId="77777777" w:rsidR="00581F9F" w:rsidRPr="007A2041" w:rsidRDefault="00581F9F" w:rsidP="009D756A">
            <w:pPr>
              <w:pStyle w:val="Default"/>
              <w:rPr>
                <w:rFonts w:ascii="Arial" w:hAnsi="Arial" w:cs="Arial"/>
                <w:sz w:val="18"/>
                <w:szCs w:val="18"/>
              </w:rPr>
            </w:pPr>
            <w:r w:rsidRPr="007A2041">
              <w:rPr>
                <w:rFonts w:ascii="Arial" w:hAnsi="Arial" w:cs="Arial"/>
                <w:sz w:val="18"/>
                <w:szCs w:val="18"/>
              </w:rPr>
              <w:t>Has the design of the tidal works been certified by a Registered Professional Engineer of Queensland (RPEQ) as complying with the relevant standards?</w:t>
            </w:r>
          </w:p>
          <w:p w14:paraId="32D733A8" w14:textId="77777777" w:rsidR="009D756A" w:rsidRPr="007A2041" w:rsidRDefault="009D756A" w:rsidP="009D756A">
            <w:pPr>
              <w:pStyle w:val="Default"/>
              <w:rPr>
                <w:rFonts w:ascii="Arial" w:hAnsi="Arial" w:cs="Arial"/>
                <w:sz w:val="16"/>
                <w:szCs w:val="18"/>
              </w:rPr>
            </w:pPr>
          </w:p>
          <w:p w14:paraId="04E58422" w14:textId="77777777" w:rsidR="00581F9F" w:rsidRPr="007A2041" w:rsidRDefault="009D756A" w:rsidP="009D756A">
            <w:pPr>
              <w:pStyle w:val="Default"/>
              <w:rPr>
                <w:rFonts w:ascii="Arial" w:hAnsi="Arial" w:cs="Arial"/>
                <w:sz w:val="18"/>
                <w:szCs w:val="18"/>
              </w:rPr>
            </w:pPr>
            <w:r w:rsidRPr="007A2041">
              <w:rPr>
                <w:rFonts w:ascii="Arial" w:hAnsi="Arial" w:cs="Arial"/>
                <w:sz w:val="16"/>
                <w:szCs w:val="18"/>
              </w:rPr>
              <w:t>N</w:t>
            </w:r>
            <w:r w:rsidR="00581F9F" w:rsidRPr="007A2041">
              <w:rPr>
                <w:rFonts w:ascii="Arial" w:hAnsi="Arial" w:cs="Arial"/>
                <w:sz w:val="16"/>
                <w:szCs w:val="18"/>
              </w:rPr>
              <w:t>ote: Tidal works must be designed in accordance with all appropriate Australian Standards, and the Prescribed Tidal Works Code contained in the Coastal Protection and Management Regulation 2003.</w:t>
            </w:r>
          </w:p>
        </w:tc>
        <w:tc>
          <w:tcPr>
            <w:tcW w:w="3993" w:type="dxa"/>
            <w:shd w:val="clear" w:color="auto" w:fill="CBEAA8"/>
          </w:tcPr>
          <w:p w14:paraId="740AC67E" w14:textId="77777777" w:rsidR="00581F9F" w:rsidRPr="007A2041" w:rsidRDefault="00581F9F" w:rsidP="009D756A">
            <w:pPr>
              <w:pStyle w:val="Default"/>
              <w:rPr>
                <w:rFonts w:ascii="Arial" w:hAnsi="Arial" w:cs="Arial"/>
                <w:b/>
                <w:bCs/>
                <w:sz w:val="18"/>
                <w:szCs w:val="18"/>
              </w:rPr>
            </w:pPr>
            <w:r w:rsidRPr="007A2041">
              <w:rPr>
                <w:rFonts w:ascii="Arial" w:hAnsi="Arial" w:cs="Arial"/>
                <w:b/>
                <w:bCs/>
                <w:sz w:val="18"/>
                <w:szCs w:val="18"/>
              </w:rPr>
              <w:t>Yes: Application is eligible for FastTrack5 assessment.</w:t>
            </w:r>
          </w:p>
          <w:p w14:paraId="5C6DCE2D" w14:textId="77777777" w:rsidR="00581F9F" w:rsidRPr="007A2041" w:rsidRDefault="00581F9F" w:rsidP="009D756A">
            <w:pPr>
              <w:pStyle w:val="Default"/>
              <w:rPr>
                <w:rFonts w:ascii="Arial" w:hAnsi="Arial" w:cs="Arial"/>
                <w:b/>
                <w:bCs/>
                <w:sz w:val="18"/>
                <w:szCs w:val="18"/>
              </w:rPr>
            </w:pPr>
            <w:r w:rsidRPr="007A2041">
              <w:rPr>
                <w:rFonts w:ascii="Arial" w:hAnsi="Arial" w:cs="Arial"/>
                <w:bCs/>
                <w:sz w:val="18"/>
                <w:szCs w:val="18"/>
              </w:rPr>
              <w:t>Plans certified by an RPEQ must be provided.</w:t>
            </w:r>
          </w:p>
          <w:p w14:paraId="7B8B7EAB" w14:textId="77777777" w:rsidR="00581F9F" w:rsidRPr="007A2041" w:rsidRDefault="00581F9F" w:rsidP="009D756A">
            <w:pPr>
              <w:pStyle w:val="Default"/>
              <w:rPr>
                <w:rFonts w:ascii="Arial" w:hAnsi="Arial" w:cs="Arial"/>
                <w:bCs/>
                <w:sz w:val="18"/>
                <w:szCs w:val="18"/>
              </w:rPr>
            </w:pPr>
          </w:p>
        </w:tc>
        <w:tc>
          <w:tcPr>
            <w:tcW w:w="564" w:type="dxa"/>
            <w:shd w:val="clear" w:color="auto" w:fill="CBEAA8"/>
          </w:tcPr>
          <w:p w14:paraId="31875CA9" w14:textId="77777777" w:rsidR="00581F9F" w:rsidRPr="007A2041" w:rsidRDefault="00581F9F" w:rsidP="009D756A">
            <w:pPr>
              <w:rPr>
                <w:rFonts w:ascii="Arial" w:hAnsi="Arial" w:cs="Arial"/>
                <w:sz w:val="18"/>
                <w:szCs w:val="18"/>
              </w:rPr>
            </w:pPr>
            <w:r w:rsidRPr="007A2041">
              <w:rPr>
                <w:rFonts w:ascii="Arial" w:hAnsi="Arial" w:cs="Arial"/>
                <w:sz w:val="18"/>
                <w:szCs w:val="18"/>
              </w:rPr>
              <w:fldChar w:fldCharType="begin">
                <w:ffData>
                  <w:name w:val="Check1193"/>
                  <w:enabled/>
                  <w:calcOnExit w:val="0"/>
                  <w:checkBox>
                    <w:size w:val="24"/>
                    <w:default w:val="0"/>
                  </w:checkBox>
                </w:ffData>
              </w:fldChar>
            </w:r>
            <w:r w:rsidRPr="007A2041">
              <w:rPr>
                <w:rFonts w:ascii="Arial" w:hAnsi="Arial" w:cs="Arial"/>
                <w:sz w:val="18"/>
                <w:szCs w:val="18"/>
              </w:rPr>
              <w:instrText xml:space="preserve"> FORMCHECKBOX </w:instrText>
            </w:r>
            <w:r w:rsidR="00A202B1">
              <w:rPr>
                <w:rFonts w:ascii="Arial" w:hAnsi="Arial" w:cs="Arial"/>
                <w:sz w:val="18"/>
                <w:szCs w:val="18"/>
              </w:rPr>
            </w:r>
            <w:r w:rsidR="00A202B1">
              <w:rPr>
                <w:rFonts w:ascii="Arial" w:hAnsi="Arial" w:cs="Arial"/>
                <w:sz w:val="18"/>
                <w:szCs w:val="18"/>
              </w:rPr>
              <w:fldChar w:fldCharType="separate"/>
            </w:r>
            <w:r w:rsidRPr="007A2041">
              <w:rPr>
                <w:rFonts w:ascii="Arial" w:hAnsi="Arial" w:cs="Arial"/>
                <w:sz w:val="18"/>
                <w:szCs w:val="18"/>
              </w:rPr>
              <w:fldChar w:fldCharType="end"/>
            </w:r>
          </w:p>
        </w:tc>
        <w:tc>
          <w:tcPr>
            <w:tcW w:w="2088" w:type="dxa"/>
            <w:shd w:val="clear" w:color="auto" w:fill="CBEAA8"/>
          </w:tcPr>
          <w:p w14:paraId="30FA80A9" w14:textId="77777777" w:rsidR="00581F9F" w:rsidRPr="007A2041" w:rsidRDefault="00581F9F" w:rsidP="009D756A">
            <w:pPr>
              <w:rPr>
                <w:rFonts w:ascii="Arial" w:hAnsi="Arial" w:cs="Arial"/>
                <w:sz w:val="18"/>
                <w:szCs w:val="18"/>
              </w:rPr>
            </w:pPr>
          </w:p>
        </w:tc>
      </w:tr>
      <w:tr w:rsidR="00581F9F" w:rsidRPr="007A2041" w14:paraId="5DA63F3E" w14:textId="77777777" w:rsidTr="001D4870">
        <w:tc>
          <w:tcPr>
            <w:tcW w:w="360" w:type="dxa"/>
            <w:vMerge/>
            <w:shd w:val="clear" w:color="auto" w:fill="auto"/>
          </w:tcPr>
          <w:p w14:paraId="03447CDA" w14:textId="77777777" w:rsidR="00581F9F" w:rsidRPr="007A2041" w:rsidRDefault="00581F9F" w:rsidP="009D756A">
            <w:pPr>
              <w:rPr>
                <w:rFonts w:ascii="Arial" w:hAnsi="Arial" w:cs="Arial"/>
                <w:sz w:val="18"/>
                <w:szCs w:val="18"/>
              </w:rPr>
            </w:pPr>
          </w:p>
        </w:tc>
        <w:tc>
          <w:tcPr>
            <w:tcW w:w="3201" w:type="dxa"/>
            <w:vMerge/>
            <w:shd w:val="clear" w:color="auto" w:fill="auto"/>
          </w:tcPr>
          <w:p w14:paraId="75765743" w14:textId="77777777" w:rsidR="00581F9F" w:rsidRPr="007A2041" w:rsidRDefault="00581F9F" w:rsidP="009D756A">
            <w:pPr>
              <w:rPr>
                <w:rFonts w:ascii="Arial" w:hAnsi="Arial" w:cs="Arial"/>
                <w:sz w:val="18"/>
                <w:szCs w:val="18"/>
              </w:rPr>
            </w:pPr>
          </w:p>
        </w:tc>
        <w:tc>
          <w:tcPr>
            <w:tcW w:w="6645" w:type="dxa"/>
            <w:gridSpan w:val="3"/>
            <w:tcBorders>
              <w:bottom w:val="single" w:sz="4" w:space="0" w:color="auto"/>
            </w:tcBorders>
            <w:shd w:val="clear" w:color="auto" w:fill="F2DBDB"/>
          </w:tcPr>
          <w:p w14:paraId="57FE9BA7" w14:textId="6F3ED567" w:rsidR="00581F9F" w:rsidRPr="007A2041" w:rsidRDefault="00581F9F" w:rsidP="00E31F0C">
            <w:pPr>
              <w:rPr>
                <w:rFonts w:ascii="Arial" w:hAnsi="Arial" w:cs="Arial"/>
                <w:sz w:val="18"/>
                <w:szCs w:val="18"/>
              </w:rPr>
            </w:pPr>
            <w:r w:rsidRPr="007A2041">
              <w:rPr>
                <w:rFonts w:ascii="Arial" w:hAnsi="Arial" w:cs="Arial"/>
                <w:b/>
                <w:sz w:val="18"/>
                <w:szCs w:val="18"/>
              </w:rPr>
              <w:t xml:space="preserve">No: </w:t>
            </w:r>
            <w:r w:rsidRPr="007A2041">
              <w:rPr>
                <w:rFonts w:ascii="Arial" w:hAnsi="Arial" w:cs="Arial"/>
                <w:sz w:val="18"/>
                <w:szCs w:val="18"/>
              </w:rPr>
              <w:t>Application cannot qualify for the FastTrack5 assessment pathway and must follow the standard SARA assessment. Please refer to the relevant SDAP state codes.</w:t>
            </w:r>
          </w:p>
        </w:tc>
      </w:tr>
    </w:tbl>
    <w:p w14:paraId="4DD504BD" w14:textId="77777777" w:rsidR="00DF27DB" w:rsidRPr="007A2041" w:rsidRDefault="00DF27DB" w:rsidP="009D756A">
      <w:pPr>
        <w:ind w:left="-709" w:right="-471"/>
        <w:rPr>
          <w:rFonts w:ascii="Arial" w:eastAsia="SimSun" w:hAnsi="Arial" w:cs="Arial"/>
          <w:b/>
          <w:iCs/>
          <w:sz w:val="24"/>
          <w:szCs w:val="22"/>
          <w:lang w:eastAsia="zh-CN"/>
        </w:rPr>
      </w:pPr>
    </w:p>
    <w:p w14:paraId="0023B0FD" w14:textId="7A1C48D6" w:rsidR="00242297" w:rsidRPr="001D4870" w:rsidRDefault="00307B16" w:rsidP="009D756A">
      <w:pPr>
        <w:ind w:left="-709" w:right="-471"/>
        <w:rPr>
          <w:rFonts w:ascii="Arial" w:hAnsi="Arial" w:cs="Arial"/>
          <w:b/>
          <w:color w:val="00BCDA"/>
          <w:sz w:val="36"/>
          <w:szCs w:val="36"/>
        </w:rPr>
      </w:pPr>
      <w:r w:rsidRPr="001D4870">
        <w:rPr>
          <w:rFonts w:ascii="Arial" w:hAnsi="Arial" w:cs="Arial"/>
          <w:b/>
          <w:color w:val="00BCDA"/>
          <w:sz w:val="36"/>
          <w:szCs w:val="36"/>
        </w:rPr>
        <w:t>Glossary of terms</w:t>
      </w:r>
    </w:p>
    <w:p w14:paraId="434F1152" w14:textId="3063D05A" w:rsidR="00307B16" w:rsidRPr="007A2041" w:rsidRDefault="00307B16" w:rsidP="009D756A">
      <w:pPr>
        <w:ind w:left="-709" w:right="-471"/>
        <w:rPr>
          <w:rFonts w:ascii="Arial" w:eastAsia="MS Mincho" w:hAnsi="Arial" w:cs="Arial"/>
          <w:sz w:val="22"/>
          <w:szCs w:val="22"/>
        </w:rPr>
      </w:pPr>
      <w:r w:rsidRPr="007A2041">
        <w:rPr>
          <w:rFonts w:ascii="Arial" w:eastAsia="MS Mincho" w:hAnsi="Arial" w:cs="Arial"/>
          <w:b/>
          <w:sz w:val="22"/>
          <w:szCs w:val="22"/>
        </w:rPr>
        <w:t>DA mapping system</w:t>
      </w:r>
      <w:r w:rsidRPr="007A2041">
        <w:rPr>
          <w:rFonts w:ascii="Arial" w:eastAsia="MS Mincho" w:hAnsi="Arial" w:cs="Arial"/>
          <w:sz w:val="22"/>
          <w:szCs w:val="22"/>
        </w:rPr>
        <w:t xml:space="preserve"> means the mapping system containing the Geographic Information System mapping layers kept, prepared or sourced by the state that relate to development assessment and matters of interest to the state in assessing development applications. </w:t>
      </w:r>
    </w:p>
    <w:p w14:paraId="4B58592B" w14:textId="77777777" w:rsidR="00307B16" w:rsidRPr="007A2041" w:rsidRDefault="009D756A" w:rsidP="009D756A">
      <w:pPr>
        <w:ind w:left="-709" w:right="-471"/>
        <w:rPr>
          <w:rFonts w:ascii="Arial" w:eastAsia="MS Mincho" w:hAnsi="Arial" w:cs="Arial"/>
          <w:sz w:val="16"/>
          <w:szCs w:val="18"/>
        </w:rPr>
      </w:pPr>
      <w:r w:rsidRPr="007A2041">
        <w:rPr>
          <w:rFonts w:ascii="Arial" w:eastAsia="MS Mincho" w:hAnsi="Arial" w:cs="Arial"/>
          <w:sz w:val="16"/>
          <w:szCs w:val="18"/>
        </w:rPr>
        <w:t>N</w:t>
      </w:r>
      <w:r w:rsidR="00022312" w:rsidRPr="007A2041">
        <w:rPr>
          <w:rFonts w:ascii="Arial" w:eastAsia="MS Mincho" w:hAnsi="Arial" w:cs="Arial"/>
          <w:sz w:val="16"/>
          <w:szCs w:val="18"/>
        </w:rPr>
        <w:t>ote: T</w:t>
      </w:r>
      <w:r w:rsidR="00307B16" w:rsidRPr="007A2041">
        <w:rPr>
          <w:rFonts w:ascii="Arial" w:eastAsia="MS Mincho" w:hAnsi="Arial" w:cs="Arial"/>
          <w:sz w:val="16"/>
          <w:szCs w:val="18"/>
        </w:rPr>
        <w:t xml:space="preserve">he </w:t>
      </w:r>
      <w:r w:rsidR="00307B16" w:rsidRPr="007A2041">
        <w:rPr>
          <w:rFonts w:ascii="Arial" w:eastAsia="MS Mincho" w:hAnsi="Arial" w:cs="Arial"/>
          <w:b/>
          <w:sz w:val="16"/>
          <w:szCs w:val="18"/>
        </w:rPr>
        <w:t>DA mapping system</w:t>
      </w:r>
      <w:r w:rsidR="00307B16" w:rsidRPr="007A2041">
        <w:rPr>
          <w:rFonts w:ascii="Arial" w:eastAsia="MS Mincho" w:hAnsi="Arial" w:cs="Arial"/>
          <w:sz w:val="16"/>
          <w:szCs w:val="18"/>
        </w:rPr>
        <w:t xml:space="preserve"> is available on the department’s website.</w:t>
      </w:r>
    </w:p>
    <w:p w14:paraId="1761B36B" w14:textId="77777777" w:rsidR="00DF27DB" w:rsidRPr="007A2041" w:rsidRDefault="00DF27DB" w:rsidP="009D756A">
      <w:pPr>
        <w:ind w:left="-709" w:right="-471"/>
        <w:rPr>
          <w:rFonts w:ascii="Arial" w:eastAsia="SimSun" w:hAnsi="Arial" w:cs="Arial"/>
          <w:b/>
          <w:iCs/>
          <w:sz w:val="22"/>
          <w:szCs w:val="20"/>
          <w:lang w:eastAsia="zh-CN"/>
        </w:rPr>
      </w:pPr>
    </w:p>
    <w:p w14:paraId="1A2CDFD2" w14:textId="77777777" w:rsidR="00307B16"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lastRenderedPageBreak/>
        <w:t>Developed marina or state boat harbour area</w:t>
      </w:r>
      <w:r w:rsidRPr="007A2041">
        <w:rPr>
          <w:rFonts w:ascii="Arial" w:eastAsia="SimSun" w:hAnsi="Arial" w:cs="Arial"/>
          <w:iCs/>
          <w:sz w:val="22"/>
          <w:szCs w:val="20"/>
          <w:lang w:eastAsia="zh-CN"/>
        </w:rPr>
        <w:t xml:space="preserve"> means areas indicated in the </w:t>
      </w:r>
      <w:r w:rsidRPr="007A2041">
        <w:rPr>
          <w:rFonts w:ascii="Arial" w:eastAsia="SimSun" w:hAnsi="Arial" w:cs="Arial"/>
          <w:b/>
          <w:iCs/>
          <w:sz w:val="22"/>
          <w:szCs w:val="20"/>
          <w:lang w:eastAsia="zh-CN"/>
        </w:rPr>
        <w:t>DA mapping system</w:t>
      </w:r>
      <w:r w:rsidRPr="007A2041">
        <w:rPr>
          <w:rFonts w:ascii="Arial" w:eastAsia="SimSun" w:hAnsi="Arial" w:cs="Arial"/>
          <w:iCs/>
          <w:sz w:val="22"/>
          <w:szCs w:val="20"/>
          <w:lang w:eastAsia="zh-CN"/>
        </w:rPr>
        <w:t xml:space="preserve"> as </w:t>
      </w:r>
      <w:r w:rsidRPr="007A2041">
        <w:rPr>
          <w:rFonts w:ascii="Arial" w:eastAsia="SimSun" w:hAnsi="Arial" w:cs="Arial"/>
          <w:b/>
          <w:iCs/>
          <w:sz w:val="22"/>
          <w:szCs w:val="20"/>
          <w:lang w:eastAsia="zh-CN"/>
        </w:rPr>
        <w:t>developed marinas or state boat harbours</w:t>
      </w:r>
      <w:r w:rsidRPr="007A2041">
        <w:rPr>
          <w:rFonts w:ascii="Arial" w:eastAsia="SimSun" w:hAnsi="Arial" w:cs="Arial"/>
          <w:iCs/>
          <w:sz w:val="22"/>
          <w:szCs w:val="20"/>
          <w:lang w:eastAsia="zh-CN"/>
        </w:rPr>
        <w:t xml:space="preserve">. These are existing facilities that have been developed for the purpose of the safe mooring of vessels. </w:t>
      </w:r>
    </w:p>
    <w:p w14:paraId="46934DDC" w14:textId="77777777" w:rsidR="00DF27DB" w:rsidRPr="007A2041" w:rsidRDefault="00DF27DB" w:rsidP="009D756A">
      <w:pPr>
        <w:ind w:left="-709" w:right="-471"/>
        <w:rPr>
          <w:rFonts w:ascii="Arial" w:eastAsia="SimSun" w:hAnsi="Arial" w:cs="Arial"/>
          <w:b/>
          <w:iCs/>
          <w:sz w:val="22"/>
          <w:szCs w:val="20"/>
          <w:lang w:eastAsia="zh-CN"/>
        </w:rPr>
      </w:pPr>
    </w:p>
    <w:p w14:paraId="1C1ED135" w14:textId="77777777" w:rsidR="00307B16"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Developed tidal waterway area</w:t>
      </w:r>
      <w:r w:rsidRPr="007A2041">
        <w:rPr>
          <w:rFonts w:ascii="Arial" w:eastAsia="SimSun" w:hAnsi="Arial" w:cs="Arial"/>
          <w:iCs/>
          <w:sz w:val="22"/>
          <w:szCs w:val="20"/>
          <w:lang w:eastAsia="zh-CN"/>
        </w:rPr>
        <w:t xml:space="preserve"> means areas indicated in the </w:t>
      </w:r>
      <w:r w:rsidRPr="007A2041">
        <w:rPr>
          <w:rFonts w:ascii="Arial" w:eastAsia="SimSun" w:hAnsi="Arial" w:cs="Arial"/>
          <w:b/>
          <w:iCs/>
          <w:sz w:val="22"/>
          <w:szCs w:val="20"/>
          <w:lang w:eastAsia="zh-CN"/>
        </w:rPr>
        <w:t>DA mapping system</w:t>
      </w:r>
      <w:r w:rsidRPr="007A2041">
        <w:rPr>
          <w:rFonts w:ascii="Arial" w:eastAsia="SimSun" w:hAnsi="Arial" w:cs="Arial"/>
          <w:iCs/>
          <w:sz w:val="22"/>
          <w:szCs w:val="20"/>
          <w:lang w:eastAsia="zh-CN"/>
        </w:rPr>
        <w:t xml:space="preserve"> as a </w:t>
      </w:r>
      <w:r w:rsidRPr="007A2041">
        <w:rPr>
          <w:rFonts w:ascii="Arial" w:eastAsia="SimSun" w:hAnsi="Arial" w:cs="Arial"/>
          <w:b/>
          <w:iCs/>
          <w:sz w:val="22"/>
          <w:szCs w:val="20"/>
          <w:lang w:eastAsia="zh-CN"/>
        </w:rPr>
        <w:t>developed tidal waterway area</w:t>
      </w:r>
      <w:r w:rsidRPr="007A2041">
        <w:rPr>
          <w:rFonts w:ascii="Arial" w:eastAsia="SimSun" w:hAnsi="Arial" w:cs="Arial"/>
          <w:iCs/>
          <w:sz w:val="22"/>
          <w:szCs w:val="20"/>
          <w:lang w:eastAsia="zh-CN"/>
        </w:rPr>
        <w:t>. These are natural tidal waterways that have a high number of private marine access structures.</w:t>
      </w:r>
    </w:p>
    <w:p w14:paraId="654CA163" w14:textId="39E0D8E7" w:rsidR="00D02580" w:rsidRPr="007A2041" w:rsidRDefault="00DF27DB" w:rsidP="009D756A">
      <w:pPr>
        <w:ind w:left="-709" w:right="-471"/>
        <w:rPr>
          <w:rFonts w:ascii="Arial" w:eastAsia="SimSun" w:hAnsi="Arial" w:cs="Arial"/>
          <w:iCs/>
          <w:sz w:val="16"/>
          <w:szCs w:val="20"/>
          <w:lang w:eastAsia="zh-CN"/>
        </w:rPr>
      </w:pPr>
      <w:r w:rsidRPr="007A2041">
        <w:rPr>
          <w:rFonts w:ascii="Arial" w:eastAsia="SimSun" w:hAnsi="Arial" w:cs="Arial"/>
          <w:iCs/>
          <w:sz w:val="16"/>
          <w:szCs w:val="20"/>
          <w:lang w:eastAsia="zh-CN"/>
        </w:rPr>
        <w:t>N</w:t>
      </w:r>
      <w:r w:rsidR="004B2D92" w:rsidRPr="007A2041">
        <w:rPr>
          <w:rFonts w:ascii="Arial" w:eastAsia="SimSun" w:hAnsi="Arial" w:cs="Arial"/>
          <w:iCs/>
          <w:sz w:val="16"/>
          <w:szCs w:val="20"/>
          <w:lang w:eastAsia="zh-CN"/>
        </w:rPr>
        <w:t xml:space="preserve">ote: A </w:t>
      </w:r>
      <w:r w:rsidR="004B2D92" w:rsidRPr="007A2041">
        <w:rPr>
          <w:rFonts w:ascii="Arial" w:eastAsia="SimSun" w:hAnsi="Arial" w:cs="Arial"/>
          <w:b/>
          <w:iCs/>
          <w:sz w:val="16"/>
          <w:szCs w:val="20"/>
          <w:lang w:eastAsia="zh-CN"/>
        </w:rPr>
        <w:t>developed tidal waterway area</w:t>
      </w:r>
      <w:r w:rsidR="004B2D92" w:rsidRPr="007A2041">
        <w:rPr>
          <w:rFonts w:ascii="Arial" w:eastAsia="SimSun" w:hAnsi="Arial" w:cs="Arial"/>
          <w:iCs/>
          <w:sz w:val="16"/>
          <w:szCs w:val="20"/>
          <w:lang w:eastAsia="zh-CN"/>
        </w:rPr>
        <w:t xml:space="preserve"> is distinct from a </w:t>
      </w:r>
      <w:r w:rsidR="004B2D92" w:rsidRPr="007A2041">
        <w:rPr>
          <w:rFonts w:ascii="Arial" w:eastAsia="SimSun" w:hAnsi="Arial" w:cs="Arial"/>
          <w:b/>
          <w:iCs/>
          <w:sz w:val="16"/>
          <w:szCs w:val="20"/>
          <w:lang w:eastAsia="zh-CN"/>
        </w:rPr>
        <w:t>water allocation area</w:t>
      </w:r>
      <w:r w:rsidR="0094594D">
        <w:rPr>
          <w:rFonts w:ascii="Arial" w:eastAsia="SimSun" w:hAnsi="Arial" w:cs="Arial"/>
          <w:iCs/>
          <w:sz w:val="16"/>
          <w:szCs w:val="20"/>
          <w:lang w:eastAsia="zh-CN"/>
        </w:rPr>
        <w:t>.</w:t>
      </w:r>
      <w:r w:rsidR="004B2D92" w:rsidRPr="007A2041">
        <w:rPr>
          <w:rFonts w:ascii="Arial" w:eastAsia="SimSun" w:hAnsi="Arial" w:cs="Arial"/>
          <w:iCs/>
          <w:sz w:val="16"/>
          <w:szCs w:val="20"/>
          <w:lang w:eastAsia="zh-CN"/>
        </w:rPr>
        <w:t xml:space="preserve"> </w:t>
      </w:r>
      <w:r w:rsidR="0094594D">
        <w:rPr>
          <w:rFonts w:ascii="Arial" w:eastAsia="SimSun" w:hAnsi="Arial" w:cs="Arial"/>
          <w:iCs/>
          <w:sz w:val="16"/>
          <w:szCs w:val="20"/>
          <w:lang w:eastAsia="zh-CN"/>
        </w:rPr>
        <w:t>H</w:t>
      </w:r>
      <w:r w:rsidR="004B2D92" w:rsidRPr="007A2041">
        <w:rPr>
          <w:rFonts w:ascii="Arial" w:eastAsia="SimSun" w:hAnsi="Arial" w:cs="Arial"/>
          <w:iCs/>
          <w:sz w:val="16"/>
          <w:szCs w:val="20"/>
          <w:lang w:eastAsia="zh-CN"/>
        </w:rPr>
        <w:t>owever</w:t>
      </w:r>
      <w:r w:rsidR="0094594D">
        <w:rPr>
          <w:rFonts w:ascii="Arial" w:eastAsia="SimSun" w:hAnsi="Arial" w:cs="Arial"/>
          <w:iCs/>
          <w:sz w:val="16"/>
          <w:szCs w:val="20"/>
          <w:lang w:eastAsia="zh-CN"/>
        </w:rPr>
        <w:t>,</w:t>
      </w:r>
      <w:r w:rsidR="004B2D92" w:rsidRPr="007A2041">
        <w:rPr>
          <w:rFonts w:ascii="Arial" w:eastAsia="SimSun" w:hAnsi="Arial" w:cs="Arial"/>
          <w:iCs/>
          <w:sz w:val="16"/>
          <w:szCs w:val="20"/>
          <w:lang w:eastAsia="zh-CN"/>
        </w:rPr>
        <w:t xml:space="preserve"> an area mapped as a </w:t>
      </w:r>
      <w:r w:rsidR="004B2D92" w:rsidRPr="007A2041">
        <w:rPr>
          <w:rFonts w:ascii="Arial" w:eastAsia="SimSun" w:hAnsi="Arial" w:cs="Arial"/>
          <w:b/>
          <w:iCs/>
          <w:sz w:val="16"/>
          <w:szCs w:val="20"/>
          <w:lang w:eastAsia="zh-CN"/>
        </w:rPr>
        <w:t>developed tidal waterway area</w:t>
      </w:r>
      <w:r w:rsidR="004B2D92" w:rsidRPr="007A2041">
        <w:rPr>
          <w:rFonts w:ascii="Arial" w:eastAsia="SimSun" w:hAnsi="Arial" w:cs="Arial"/>
          <w:iCs/>
          <w:sz w:val="16"/>
          <w:szCs w:val="20"/>
          <w:lang w:eastAsia="zh-CN"/>
        </w:rPr>
        <w:t xml:space="preserve"> </w:t>
      </w:r>
      <w:r w:rsidR="00E36636" w:rsidRPr="007A2041">
        <w:rPr>
          <w:rFonts w:ascii="Arial" w:eastAsia="SimSun" w:hAnsi="Arial" w:cs="Arial"/>
          <w:iCs/>
          <w:sz w:val="16"/>
          <w:szCs w:val="20"/>
          <w:lang w:eastAsia="zh-CN"/>
        </w:rPr>
        <w:t>may include a</w:t>
      </w:r>
      <w:r w:rsidR="004B2D92" w:rsidRPr="007A2041">
        <w:rPr>
          <w:rFonts w:ascii="Arial" w:eastAsia="SimSun" w:hAnsi="Arial" w:cs="Arial"/>
          <w:iCs/>
          <w:sz w:val="16"/>
          <w:szCs w:val="20"/>
          <w:lang w:eastAsia="zh-CN"/>
        </w:rPr>
        <w:t xml:space="preserve"> </w:t>
      </w:r>
      <w:r w:rsidR="004B2D92" w:rsidRPr="007A2041">
        <w:rPr>
          <w:rFonts w:ascii="Arial" w:eastAsia="SimSun" w:hAnsi="Arial" w:cs="Arial"/>
          <w:b/>
          <w:iCs/>
          <w:sz w:val="16"/>
          <w:szCs w:val="20"/>
          <w:lang w:eastAsia="zh-CN"/>
        </w:rPr>
        <w:t>water allocation area</w:t>
      </w:r>
      <w:r w:rsidR="004B2D92" w:rsidRPr="007A2041">
        <w:rPr>
          <w:rFonts w:ascii="Arial" w:eastAsia="SimSun" w:hAnsi="Arial" w:cs="Arial"/>
          <w:iCs/>
          <w:sz w:val="16"/>
          <w:szCs w:val="20"/>
          <w:lang w:eastAsia="zh-CN"/>
        </w:rPr>
        <w:t>.</w:t>
      </w:r>
    </w:p>
    <w:p w14:paraId="47D84994" w14:textId="77777777" w:rsidR="00DF27DB" w:rsidRPr="007A2041" w:rsidRDefault="00DF27DB" w:rsidP="009D756A">
      <w:pPr>
        <w:ind w:left="-709" w:right="-471"/>
        <w:rPr>
          <w:rFonts w:ascii="Arial" w:eastAsia="SimSun" w:hAnsi="Arial" w:cs="Arial"/>
          <w:iCs/>
          <w:sz w:val="16"/>
          <w:szCs w:val="20"/>
          <w:lang w:eastAsia="zh-CN"/>
        </w:rPr>
      </w:pPr>
    </w:p>
    <w:p w14:paraId="4F8B7AD9" w14:textId="01EDDC35" w:rsidR="00307B16"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 xml:space="preserve">Extended side boundaries </w:t>
      </w:r>
      <w:r w:rsidRPr="007A2041">
        <w:rPr>
          <w:rFonts w:ascii="Arial" w:eastAsia="SimSun" w:hAnsi="Arial" w:cs="Arial"/>
          <w:iCs/>
          <w:sz w:val="22"/>
          <w:szCs w:val="20"/>
          <w:lang w:eastAsia="zh-CN"/>
        </w:rPr>
        <w:t>of a lot adjacent or connected to prescribed tidal work, means the projection of the side boundary of the lot over tidal water:</w:t>
      </w:r>
    </w:p>
    <w:p w14:paraId="20903769" w14:textId="77777777" w:rsidR="00E31F0C" w:rsidRPr="007A2041" w:rsidRDefault="00E31F0C" w:rsidP="009D756A">
      <w:pPr>
        <w:ind w:left="-709" w:right="-471"/>
        <w:rPr>
          <w:rFonts w:ascii="Arial" w:eastAsia="SimSun" w:hAnsi="Arial" w:cs="Arial"/>
          <w:iCs/>
          <w:sz w:val="22"/>
          <w:szCs w:val="20"/>
          <w:lang w:eastAsia="zh-CN"/>
        </w:rPr>
      </w:pPr>
    </w:p>
    <w:p w14:paraId="50F19CC8" w14:textId="77777777" w:rsidR="001D4870" w:rsidRDefault="00307B16" w:rsidP="001D4870">
      <w:pPr>
        <w:numPr>
          <w:ilvl w:val="0"/>
          <w:numId w:val="48"/>
        </w:numPr>
        <w:ind w:left="-352" w:right="-471" w:hanging="357"/>
        <w:rPr>
          <w:rFonts w:ascii="Arial" w:eastAsia="SimSun" w:hAnsi="Arial" w:cs="Arial"/>
          <w:iCs/>
          <w:sz w:val="22"/>
          <w:szCs w:val="20"/>
          <w:lang w:eastAsia="zh-CN"/>
        </w:rPr>
      </w:pPr>
      <w:r w:rsidRPr="007A2041">
        <w:rPr>
          <w:rFonts w:ascii="Arial" w:eastAsia="SimSun" w:hAnsi="Arial" w:cs="Arial"/>
          <w:iCs/>
          <w:sz w:val="22"/>
          <w:szCs w:val="20"/>
          <w:lang w:eastAsia="zh-CN"/>
        </w:rPr>
        <w:t>in a continuing straight line</w:t>
      </w:r>
      <w:r w:rsidR="009D756A" w:rsidRPr="007A2041">
        <w:rPr>
          <w:rFonts w:ascii="Arial" w:eastAsia="SimSun" w:hAnsi="Arial" w:cs="Arial"/>
          <w:iCs/>
          <w:sz w:val="22"/>
          <w:szCs w:val="20"/>
          <w:lang w:eastAsia="zh-CN"/>
        </w:rPr>
        <w:t>;</w:t>
      </w:r>
      <w:r w:rsidRPr="007A2041">
        <w:rPr>
          <w:rFonts w:ascii="Arial" w:eastAsia="SimSun" w:hAnsi="Arial" w:cs="Arial"/>
          <w:iCs/>
          <w:sz w:val="22"/>
          <w:szCs w:val="20"/>
          <w:lang w:eastAsia="zh-CN"/>
        </w:rPr>
        <w:t xml:space="preserve"> or</w:t>
      </w:r>
    </w:p>
    <w:p w14:paraId="28A9597D" w14:textId="60189233" w:rsidR="00307B16" w:rsidRPr="001D4870" w:rsidRDefault="00307B16" w:rsidP="001D4870">
      <w:pPr>
        <w:numPr>
          <w:ilvl w:val="0"/>
          <w:numId w:val="48"/>
        </w:numPr>
        <w:ind w:left="-352" w:right="-471" w:hanging="357"/>
        <w:rPr>
          <w:rFonts w:ascii="Arial" w:eastAsia="SimSun" w:hAnsi="Arial" w:cs="Arial"/>
          <w:iCs/>
          <w:sz w:val="22"/>
          <w:szCs w:val="20"/>
          <w:lang w:eastAsia="zh-CN"/>
        </w:rPr>
      </w:pPr>
      <w:r w:rsidRPr="001D4870">
        <w:rPr>
          <w:rFonts w:ascii="Arial" w:eastAsia="SimSun" w:hAnsi="Arial" w:cs="Arial"/>
          <w:iCs/>
          <w:sz w:val="22"/>
          <w:szCs w:val="20"/>
          <w:lang w:eastAsia="zh-CN"/>
        </w:rPr>
        <w:t xml:space="preserve">if extending the side boundary into tidal water in a continuing straight line would reduce the width of access to a </w:t>
      </w:r>
      <w:r w:rsidRPr="001D4870">
        <w:rPr>
          <w:rFonts w:ascii="Arial" w:eastAsia="SimSun" w:hAnsi="Arial" w:cs="Arial"/>
          <w:b/>
          <w:iCs/>
          <w:sz w:val="22"/>
          <w:szCs w:val="20"/>
          <w:lang w:eastAsia="zh-CN"/>
        </w:rPr>
        <w:t>navigable waterway</w:t>
      </w:r>
      <w:r w:rsidRPr="001D4870">
        <w:rPr>
          <w:rFonts w:ascii="Arial" w:eastAsia="SimSun" w:hAnsi="Arial" w:cs="Arial"/>
          <w:iCs/>
          <w:sz w:val="22"/>
          <w:szCs w:val="20"/>
          <w:lang w:eastAsia="zh-CN"/>
        </w:rPr>
        <w:t xml:space="preserve"> from </w:t>
      </w:r>
      <w:r w:rsidR="009D756A" w:rsidRPr="001D4870">
        <w:rPr>
          <w:rFonts w:ascii="Arial" w:eastAsia="SimSun" w:hAnsi="Arial" w:cs="Arial"/>
          <w:iCs/>
          <w:sz w:val="22"/>
          <w:szCs w:val="20"/>
          <w:lang w:eastAsia="zh-CN"/>
        </w:rPr>
        <w:t>any adjoining lot to less than three</w:t>
      </w:r>
      <w:r w:rsidRPr="001D4870">
        <w:rPr>
          <w:rFonts w:ascii="Arial" w:eastAsia="SimSun" w:hAnsi="Arial" w:cs="Arial"/>
          <w:iCs/>
          <w:sz w:val="22"/>
          <w:szCs w:val="20"/>
          <w:lang w:eastAsia="zh-CN"/>
        </w:rPr>
        <w:t xml:space="preserve"> metres, or cause a significant adverse effect to navigational safety, at an angle that ensures:</w:t>
      </w:r>
    </w:p>
    <w:p w14:paraId="03DAD293" w14:textId="77777777" w:rsidR="00307B16" w:rsidRDefault="00307B16" w:rsidP="001D4870">
      <w:pPr>
        <w:numPr>
          <w:ilvl w:val="0"/>
          <w:numId w:val="49"/>
        </w:numPr>
        <w:ind w:left="5" w:right="-471" w:hanging="357"/>
        <w:rPr>
          <w:rFonts w:ascii="Arial" w:eastAsia="SimSun" w:hAnsi="Arial" w:cs="Arial"/>
          <w:iCs/>
          <w:sz w:val="22"/>
          <w:szCs w:val="20"/>
          <w:lang w:eastAsia="zh-CN"/>
        </w:rPr>
      </w:pPr>
      <w:r w:rsidRPr="0094594D">
        <w:rPr>
          <w:rFonts w:ascii="Arial" w:eastAsia="SimSun" w:hAnsi="Arial" w:cs="Arial"/>
          <w:iCs/>
          <w:sz w:val="22"/>
          <w:szCs w:val="20"/>
          <w:lang w:eastAsia="zh-CN"/>
        </w:rPr>
        <w:t>the width is no</w:t>
      </w:r>
      <w:r w:rsidR="009D756A" w:rsidRPr="0094594D">
        <w:rPr>
          <w:rFonts w:ascii="Arial" w:eastAsia="SimSun" w:hAnsi="Arial" w:cs="Arial"/>
          <w:iCs/>
          <w:sz w:val="22"/>
          <w:szCs w:val="20"/>
          <w:lang w:eastAsia="zh-CN"/>
        </w:rPr>
        <w:t>t reduced to less than 3 metres;</w:t>
      </w:r>
      <w:r w:rsidRPr="0094594D">
        <w:rPr>
          <w:rFonts w:ascii="Arial" w:eastAsia="SimSun" w:hAnsi="Arial" w:cs="Arial"/>
          <w:iCs/>
          <w:sz w:val="22"/>
          <w:szCs w:val="20"/>
          <w:lang w:eastAsia="zh-CN"/>
        </w:rPr>
        <w:t xml:space="preserve"> and</w:t>
      </w:r>
    </w:p>
    <w:p w14:paraId="7CCD13C9" w14:textId="77777777" w:rsidR="00307B16" w:rsidRPr="0094594D" w:rsidRDefault="00307B16" w:rsidP="001D4870">
      <w:pPr>
        <w:numPr>
          <w:ilvl w:val="0"/>
          <w:numId w:val="49"/>
        </w:numPr>
        <w:ind w:left="5" w:right="-471" w:hanging="357"/>
        <w:rPr>
          <w:rFonts w:ascii="Arial" w:eastAsia="SimSun" w:hAnsi="Arial" w:cs="Arial"/>
          <w:iCs/>
          <w:sz w:val="22"/>
          <w:szCs w:val="20"/>
          <w:lang w:eastAsia="zh-CN"/>
        </w:rPr>
      </w:pPr>
      <w:proofErr w:type="gramStart"/>
      <w:r w:rsidRPr="0094594D">
        <w:rPr>
          <w:rFonts w:ascii="Arial" w:eastAsia="SimSun" w:hAnsi="Arial" w:cs="Arial"/>
          <w:iCs/>
          <w:sz w:val="22"/>
          <w:szCs w:val="20"/>
          <w:lang w:eastAsia="zh-CN"/>
        </w:rPr>
        <w:t>no</w:t>
      </w:r>
      <w:proofErr w:type="gramEnd"/>
      <w:r w:rsidRPr="0094594D">
        <w:rPr>
          <w:rFonts w:ascii="Arial" w:eastAsia="SimSun" w:hAnsi="Arial" w:cs="Arial"/>
          <w:iCs/>
          <w:sz w:val="22"/>
          <w:szCs w:val="20"/>
          <w:lang w:eastAsia="zh-CN"/>
        </w:rPr>
        <w:t xml:space="preserve"> significant adverse effect is caused to navigational safety.</w:t>
      </w:r>
    </w:p>
    <w:p w14:paraId="627D03AC" w14:textId="77777777" w:rsidR="00DF27DB" w:rsidRPr="007A2041" w:rsidRDefault="00DF27DB" w:rsidP="009D756A">
      <w:pPr>
        <w:ind w:left="-709" w:right="-471"/>
        <w:rPr>
          <w:rFonts w:ascii="Arial" w:eastAsia="SimSun" w:hAnsi="Arial" w:cs="Arial"/>
          <w:b/>
          <w:iCs/>
          <w:sz w:val="22"/>
          <w:szCs w:val="20"/>
          <w:lang w:eastAsia="zh-CN"/>
        </w:rPr>
      </w:pPr>
    </w:p>
    <w:p w14:paraId="7102CED9" w14:textId="77777777" w:rsidR="00307B16"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Marine access purpose</w:t>
      </w:r>
      <w:r w:rsidRPr="007A2041">
        <w:rPr>
          <w:rFonts w:ascii="Arial" w:eastAsia="SimSun" w:hAnsi="Arial" w:cs="Arial"/>
          <w:iCs/>
          <w:sz w:val="22"/>
          <w:szCs w:val="20"/>
          <w:lang w:eastAsia="zh-CN"/>
        </w:rPr>
        <w:t xml:space="preserve"> means a structure in tidal water used to facilitate vessel access for people between land and a </w:t>
      </w:r>
      <w:r w:rsidRPr="007A2041">
        <w:rPr>
          <w:rFonts w:ascii="Arial" w:eastAsia="SimSun" w:hAnsi="Arial" w:cs="Arial"/>
          <w:b/>
          <w:iCs/>
          <w:sz w:val="22"/>
          <w:szCs w:val="20"/>
          <w:lang w:eastAsia="zh-CN"/>
        </w:rPr>
        <w:t>navigable waterway</w:t>
      </w:r>
      <w:r w:rsidRPr="007A2041">
        <w:rPr>
          <w:rFonts w:ascii="Arial" w:eastAsia="SimSun" w:hAnsi="Arial" w:cs="Arial"/>
          <w:iCs/>
          <w:sz w:val="22"/>
          <w:szCs w:val="20"/>
          <w:lang w:eastAsia="zh-CN"/>
        </w:rPr>
        <w:t>. This includes jetties, pontoons and boat ramps but excludes decks and boardwalks.</w:t>
      </w:r>
    </w:p>
    <w:p w14:paraId="13C65438" w14:textId="77777777" w:rsidR="00DF27DB" w:rsidRPr="007A2041" w:rsidRDefault="00DF27DB" w:rsidP="009D756A">
      <w:pPr>
        <w:ind w:left="-709" w:right="-471"/>
        <w:rPr>
          <w:rFonts w:ascii="Arial" w:eastAsia="SimSun" w:hAnsi="Arial" w:cs="Arial"/>
          <w:b/>
          <w:iCs/>
          <w:sz w:val="22"/>
          <w:szCs w:val="20"/>
          <w:lang w:eastAsia="zh-CN"/>
        </w:rPr>
      </w:pPr>
    </w:p>
    <w:p w14:paraId="3A99A5B6" w14:textId="43C3F7E7" w:rsidR="00022312" w:rsidRPr="007A2041" w:rsidRDefault="00022312"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 xml:space="preserve">Navigable waterway </w:t>
      </w:r>
      <w:r w:rsidRPr="007A2041">
        <w:rPr>
          <w:rFonts w:ascii="Arial" w:eastAsia="SimSun" w:hAnsi="Arial" w:cs="Arial"/>
          <w:iCs/>
          <w:sz w:val="22"/>
          <w:szCs w:val="20"/>
          <w:lang w:eastAsia="zh-CN"/>
        </w:rPr>
        <w:t xml:space="preserve">means waters with sufficient depth and width to allow safe passage by all vessel sizes and types that frequently use the area. This includes areas seaward of a </w:t>
      </w:r>
      <w:proofErr w:type="spellStart"/>
      <w:r w:rsidRPr="007A2041">
        <w:rPr>
          <w:rFonts w:ascii="Arial" w:eastAsia="SimSun" w:hAnsi="Arial" w:cs="Arial"/>
          <w:b/>
          <w:iCs/>
          <w:sz w:val="22"/>
          <w:szCs w:val="20"/>
          <w:lang w:eastAsia="zh-CN"/>
        </w:rPr>
        <w:t>quayline</w:t>
      </w:r>
      <w:proofErr w:type="spellEnd"/>
      <w:r w:rsidRPr="007A2041">
        <w:rPr>
          <w:rFonts w:ascii="Arial" w:eastAsia="SimSun" w:hAnsi="Arial" w:cs="Arial"/>
          <w:iCs/>
          <w:sz w:val="22"/>
          <w:szCs w:val="20"/>
          <w:lang w:eastAsia="zh-CN"/>
        </w:rPr>
        <w:t xml:space="preserve"> or </w:t>
      </w:r>
      <w:r w:rsidRPr="007A2041">
        <w:rPr>
          <w:rFonts w:ascii="Arial" w:eastAsia="SimSun" w:hAnsi="Arial" w:cs="Arial"/>
          <w:b/>
          <w:iCs/>
          <w:sz w:val="22"/>
          <w:szCs w:val="20"/>
          <w:lang w:eastAsia="zh-CN"/>
        </w:rPr>
        <w:t xml:space="preserve">navigation corridor </w:t>
      </w:r>
      <w:r w:rsidRPr="007A2041">
        <w:rPr>
          <w:rFonts w:ascii="Arial" w:eastAsia="SimSun" w:hAnsi="Arial" w:cs="Arial"/>
          <w:iCs/>
          <w:sz w:val="22"/>
          <w:szCs w:val="20"/>
          <w:lang w:eastAsia="zh-CN"/>
        </w:rPr>
        <w:t>determined by a managing authority.</w:t>
      </w:r>
    </w:p>
    <w:p w14:paraId="337707E4" w14:textId="77777777" w:rsidR="00DF27DB" w:rsidRPr="007A2041" w:rsidRDefault="00DF27DB" w:rsidP="009D756A">
      <w:pPr>
        <w:pStyle w:val="Glossary"/>
        <w:spacing w:before="0" w:line="240" w:lineRule="auto"/>
        <w:ind w:left="-709" w:right="-471"/>
        <w:rPr>
          <w:rFonts w:ascii="Arial" w:hAnsi="Arial" w:cs="Arial"/>
          <w:b/>
          <w:sz w:val="22"/>
          <w:szCs w:val="22"/>
        </w:rPr>
      </w:pPr>
    </w:p>
    <w:p w14:paraId="78768852" w14:textId="77777777" w:rsidR="00022312" w:rsidRPr="007A2041" w:rsidRDefault="00022312" w:rsidP="009D756A">
      <w:pPr>
        <w:pStyle w:val="Glossary"/>
        <w:spacing w:before="0" w:line="240" w:lineRule="auto"/>
        <w:ind w:left="-709" w:right="-471"/>
        <w:rPr>
          <w:rFonts w:ascii="Arial" w:hAnsi="Arial" w:cs="Arial"/>
          <w:sz w:val="22"/>
          <w:szCs w:val="22"/>
        </w:rPr>
      </w:pPr>
      <w:r w:rsidRPr="007A2041">
        <w:rPr>
          <w:rFonts w:ascii="Arial" w:hAnsi="Arial" w:cs="Arial"/>
          <w:b/>
          <w:sz w:val="22"/>
          <w:szCs w:val="22"/>
        </w:rPr>
        <w:t>Navigation corridor</w:t>
      </w:r>
      <w:r w:rsidRPr="007A2041">
        <w:rPr>
          <w:rFonts w:ascii="Arial" w:hAnsi="Arial" w:cs="Arial"/>
          <w:sz w:val="22"/>
          <w:szCs w:val="22"/>
        </w:rPr>
        <w:t xml:space="preserve"> means areas indicated in the </w:t>
      </w:r>
      <w:r w:rsidRPr="007A2041">
        <w:rPr>
          <w:rFonts w:ascii="Arial" w:hAnsi="Arial" w:cs="Arial"/>
          <w:b/>
          <w:sz w:val="22"/>
          <w:szCs w:val="22"/>
        </w:rPr>
        <w:t>DA mapping system</w:t>
      </w:r>
      <w:r w:rsidRPr="007A2041">
        <w:rPr>
          <w:rFonts w:ascii="Arial" w:hAnsi="Arial" w:cs="Arial"/>
          <w:sz w:val="22"/>
          <w:szCs w:val="22"/>
        </w:rPr>
        <w:t xml:space="preserve"> as </w:t>
      </w:r>
      <w:r w:rsidRPr="007A2041">
        <w:rPr>
          <w:rFonts w:ascii="Arial" w:hAnsi="Arial" w:cs="Arial"/>
          <w:b/>
          <w:sz w:val="22"/>
          <w:szCs w:val="22"/>
        </w:rPr>
        <w:t>navigation corridor</w:t>
      </w:r>
      <w:r w:rsidRPr="007A2041">
        <w:rPr>
          <w:rFonts w:ascii="Arial" w:hAnsi="Arial" w:cs="Arial"/>
          <w:sz w:val="22"/>
          <w:szCs w:val="22"/>
        </w:rPr>
        <w:t>. These are the sections of a navigable tidal waterway allocated for the movement of vessels.</w:t>
      </w:r>
    </w:p>
    <w:p w14:paraId="7658B177" w14:textId="77777777" w:rsidR="00DF27DB" w:rsidRPr="007A2041" w:rsidRDefault="00DF27DB" w:rsidP="009D756A">
      <w:pPr>
        <w:ind w:left="-709" w:right="-471"/>
        <w:rPr>
          <w:rFonts w:ascii="Arial" w:eastAsia="SimSun" w:hAnsi="Arial" w:cs="Arial"/>
          <w:b/>
          <w:iCs/>
          <w:sz w:val="22"/>
          <w:szCs w:val="20"/>
          <w:lang w:eastAsia="zh-CN"/>
        </w:rPr>
      </w:pPr>
    </w:p>
    <w:p w14:paraId="439D0FDA" w14:textId="77777777" w:rsidR="00307B16"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Private marine development</w:t>
      </w:r>
      <w:r w:rsidRPr="007A2041">
        <w:rPr>
          <w:rFonts w:ascii="Arial" w:eastAsia="SimSun" w:hAnsi="Arial" w:cs="Arial"/>
          <w:iCs/>
          <w:sz w:val="22"/>
          <w:szCs w:val="20"/>
          <w:lang w:eastAsia="zh-CN"/>
        </w:rPr>
        <w:t xml:space="preserve"> means a work for a non-commercial purpose attached to private land and extending over abutting tidal water. </w:t>
      </w:r>
    </w:p>
    <w:p w14:paraId="7B75EE24" w14:textId="77777777" w:rsidR="00DF27DB" w:rsidRPr="007A2041" w:rsidRDefault="00DF27DB" w:rsidP="009D756A">
      <w:pPr>
        <w:ind w:left="-709" w:right="-471"/>
        <w:rPr>
          <w:rFonts w:ascii="Arial" w:eastAsia="SimSun" w:hAnsi="Arial" w:cs="Arial"/>
          <w:b/>
          <w:iCs/>
          <w:sz w:val="22"/>
          <w:szCs w:val="20"/>
          <w:lang w:eastAsia="zh-CN"/>
        </w:rPr>
      </w:pPr>
    </w:p>
    <w:p w14:paraId="763DD402" w14:textId="77777777" w:rsidR="00307B16" w:rsidRPr="007A2041" w:rsidRDefault="00307B16" w:rsidP="009D756A">
      <w:pPr>
        <w:ind w:left="-709" w:right="-471"/>
        <w:rPr>
          <w:rFonts w:ascii="Arial" w:eastAsia="SimSun" w:hAnsi="Arial" w:cs="Arial"/>
          <w:iCs/>
          <w:sz w:val="22"/>
          <w:szCs w:val="20"/>
          <w:lang w:eastAsia="zh-CN"/>
        </w:rPr>
      </w:pPr>
      <w:proofErr w:type="spellStart"/>
      <w:r w:rsidRPr="007A2041">
        <w:rPr>
          <w:rFonts w:ascii="Arial" w:eastAsia="SimSun" w:hAnsi="Arial" w:cs="Arial"/>
          <w:b/>
          <w:iCs/>
          <w:sz w:val="22"/>
          <w:szCs w:val="20"/>
          <w:lang w:eastAsia="zh-CN"/>
        </w:rPr>
        <w:t>Quayline</w:t>
      </w:r>
      <w:proofErr w:type="spellEnd"/>
      <w:r w:rsidRPr="007A2041">
        <w:rPr>
          <w:rFonts w:ascii="Arial" w:eastAsia="SimSun" w:hAnsi="Arial" w:cs="Arial"/>
          <w:iCs/>
          <w:sz w:val="22"/>
          <w:szCs w:val="20"/>
          <w:lang w:eastAsia="zh-CN"/>
        </w:rPr>
        <w:t xml:space="preserve"> means a boundary set by a managing authority for the waterway that defines how far tidal works, such as pontoons or jetties, may extend into a waterway.</w:t>
      </w:r>
    </w:p>
    <w:p w14:paraId="3CFB5786" w14:textId="77777777" w:rsidR="00DF27DB" w:rsidRPr="007A2041" w:rsidRDefault="00DF27DB" w:rsidP="009D756A">
      <w:pPr>
        <w:ind w:left="-709" w:right="-471"/>
        <w:rPr>
          <w:rFonts w:ascii="Arial" w:eastAsia="SimSun" w:hAnsi="Arial" w:cs="Arial"/>
          <w:b/>
          <w:iCs/>
          <w:sz w:val="22"/>
          <w:szCs w:val="20"/>
          <w:lang w:eastAsia="zh-CN"/>
        </w:rPr>
      </w:pPr>
    </w:p>
    <w:p w14:paraId="115980D5" w14:textId="77777777" w:rsidR="00581F9F" w:rsidRPr="007A2041" w:rsidRDefault="00307B16" w:rsidP="009D756A">
      <w:pPr>
        <w:ind w:left="-709" w:right="-471"/>
        <w:rPr>
          <w:rFonts w:ascii="Arial" w:eastAsia="SimSun" w:hAnsi="Arial" w:cs="Arial"/>
          <w:iCs/>
          <w:sz w:val="22"/>
          <w:szCs w:val="20"/>
          <w:lang w:eastAsia="zh-CN"/>
        </w:rPr>
      </w:pPr>
      <w:r w:rsidRPr="007A2041">
        <w:rPr>
          <w:rFonts w:ascii="Arial" w:eastAsia="SimSun" w:hAnsi="Arial" w:cs="Arial"/>
          <w:b/>
          <w:iCs/>
          <w:sz w:val="22"/>
          <w:szCs w:val="20"/>
          <w:lang w:eastAsia="zh-CN"/>
        </w:rPr>
        <w:t>Water allocation area</w:t>
      </w:r>
      <w:r w:rsidRPr="007A2041">
        <w:rPr>
          <w:rFonts w:ascii="Arial" w:eastAsia="SimSun" w:hAnsi="Arial" w:cs="Arial"/>
          <w:iCs/>
          <w:sz w:val="22"/>
          <w:szCs w:val="20"/>
          <w:lang w:eastAsia="zh-CN"/>
        </w:rPr>
        <w:t xml:space="preserve"> means the area of a waterway defined or endorsed by a managing authority for the waterway where a waterfront property owner may apply for approval to locate and construct a marine access structure.</w:t>
      </w:r>
    </w:p>
    <w:p w14:paraId="31B013FE" w14:textId="500A377A" w:rsidR="006B45F8" w:rsidRPr="007A2041" w:rsidRDefault="00DF27DB" w:rsidP="009D756A">
      <w:pPr>
        <w:ind w:left="-709" w:right="-471"/>
        <w:rPr>
          <w:rFonts w:ascii="Arial" w:eastAsia="SimSun" w:hAnsi="Arial" w:cs="Arial"/>
          <w:iCs/>
          <w:sz w:val="16"/>
          <w:szCs w:val="20"/>
          <w:lang w:eastAsia="zh-CN"/>
        </w:rPr>
      </w:pPr>
      <w:r w:rsidRPr="007A2041">
        <w:rPr>
          <w:rFonts w:ascii="Arial" w:eastAsia="SimSun" w:hAnsi="Arial" w:cs="Arial"/>
          <w:iCs/>
          <w:sz w:val="16"/>
          <w:szCs w:val="20"/>
          <w:lang w:eastAsia="zh-CN"/>
        </w:rPr>
        <w:t>N</w:t>
      </w:r>
      <w:r w:rsidR="006B45F8" w:rsidRPr="007A2041">
        <w:rPr>
          <w:rFonts w:ascii="Arial" w:eastAsia="SimSun" w:hAnsi="Arial" w:cs="Arial"/>
          <w:iCs/>
          <w:sz w:val="16"/>
          <w:szCs w:val="20"/>
          <w:lang w:eastAsia="zh-CN"/>
        </w:rPr>
        <w:t xml:space="preserve">ote: A managing authority for a </w:t>
      </w:r>
      <w:r w:rsidR="006B45F8" w:rsidRPr="007A2041">
        <w:rPr>
          <w:rFonts w:ascii="Arial" w:eastAsia="SimSun" w:hAnsi="Arial" w:cs="Arial"/>
          <w:b/>
          <w:iCs/>
          <w:sz w:val="16"/>
          <w:szCs w:val="20"/>
          <w:lang w:eastAsia="zh-CN"/>
        </w:rPr>
        <w:t xml:space="preserve">water allocation area </w:t>
      </w:r>
      <w:r w:rsidR="006B45F8" w:rsidRPr="007A2041">
        <w:rPr>
          <w:rFonts w:ascii="Arial" w:eastAsia="SimSun" w:hAnsi="Arial" w:cs="Arial"/>
          <w:iCs/>
          <w:sz w:val="16"/>
          <w:szCs w:val="20"/>
          <w:lang w:eastAsia="zh-CN"/>
        </w:rPr>
        <w:t>may include Gold Coast Waterways Authority or Department of Transport and Main Roads.</w:t>
      </w:r>
      <w:r w:rsidR="004B2D92" w:rsidRPr="007A2041">
        <w:rPr>
          <w:rFonts w:ascii="Arial" w:eastAsia="SimSun" w:hAnsi="Arial" w:cs="Arial"/>
          <w:iCs/>
          <w:sz w:val="16"/>
          <w:szCs w:val="20"/>
          <w:lang w:eastAsia="zh-CN"/>
        </w:rPr>
        <w:t xml:space="preserve"> A </w:t>
      </w:r>
      <w:r w:rsidR="004B2D92" w:rsidRPr="007A2041">
        <w:rPr>
          <w:rFonts w:ascii="Arial" w:eastAsia="SimSun" w:hAnsi="Arial" w:cs="Arial"/>
          <w:b/>
          <w:iCs/>
          <w:sz w:val="16"/>
          <w:szCs w:val="20"/>
          <w:lang w:eastAsia="zh-CN"/>
        </w:rPr>
        <w:t xml:space="preserve">water allocation area </w:t>
      </w:r>
      <w:r w:rsidR="004B2D92" w:rsidRPr="007A2041">
        <w:rPr>
          <w:rFonts w:ascii="Arial" w:eastAsia="SimSun" w:hAnsi="Arial" w:cs="Arial"/>
          <w:iCs/>
          <w:sz w:val="16"/>
          <w:szCs w:val="20"/>
          <w:lang w:eastAsia="zh-CN"/>
        </w:rPr>
        <w:t xml:space="preserve">is </w:t>
      </w:r>
      <w:r w:rsidR="00E36636" w:rsidRPr="007A2041">
        <w:rPr>
          <w:rFonts w:ascii="Arial" w:eastAsia="SimSun" w:hAnsi="Arial" w:cs="Arial"/>
          <w:iCs/>
          <w:sz w:val="16"/>
          <w:szCs w:val="20"/>
          <w:lang w:eastAsia="zh-CN"/>
        </w:rPr>
        <w:t>distinct from</w:t>
      </w:r>
      <w:r w:rsidR="004B2D92" w:rsidRPr="007A2041">
        <w:rPr>
          <w:rFonts w:ascii="Arial" w:eastAsia="SimSun" w:hAnsi="Arial" w:cs="Arial"/>
          <w:iCs/>
          <w:sz w:val="16"/>
          <w:szCs w:val="20"/>
          <w:lang w:eastAsia="zh-CN"/>
        </w:rPr>
        <w:t xml:space="preserve"> a </w:t>
      </w:r>
      <w:r w:rsidR="004B2D92" w:rsidRPr="007A2041">
        <w:rPr>
          <w:rFonts w:ascii="Arial" w:eastAsia="SimSun" w:hAnsi="Arial" w:cs="Arial"/>
          <w:b/>
          <w:iCs/>
          <w:sz w:val="16"/>
          <w:szCs w:val="20"/>
          <w:lang w:eastAsia="zh-CN"/>
        </w:rPr>
        <w:t>developed tidal waterway area</w:t>
      </w:r>
      <w:r w:rsidR="0094594D">
        <w:rPr>
          <w:rFonts w:ascii="Arial" w:eastAsia="SimSun" w:hAnsi="Arial" w:cs="Arial"/>
          <w:b/>
          <w:iCs/>
          <w:sz w:val="16"/>
          <w:szCs w:val="20"/>
          <w:lang w:eastAsia="zh-CN"/>
        </w:rPr>
        <w:t xml:space="preserve">. </w:t>
      </w:r>
      <w:r w:rsidR="0094594D">
        <w:rPr>
          <w:rFonts w:ascii="Arial" w:eastAsia="SimSun" w:hAnsi="Arial" w:cs="Arial"/>
          <w:iCs/>
          <w:sz w:val="16"/>
          <w:szCs w:val="20"/>
          <w:lang w:eastAsia="zh-CN"/>
        </w:rPr>
        <w:t xml:space="preserve"> H</w:t>
      </w:r>
      <w:r w:rsidR="00E36636" w:rsidRPr="007A2041">
        <w:rPr>
          <w:rFonts w:ascii="Arial" w:eastAsia="SimSun" w:hAnsi="Arial" w:cs="Arial"/>
          <w:iCs/>
          <w:sz w:val="16"/>
          <w:szCs w:val="20"/>
          <w:lang w:eastAsia="zh-CN"/>
        </w:rPr>
        <w:t>owever</w:t>
      </w:r>
      <w:r w:rsidR="0094594D">
        <w:rPr>
          <w:rFonts w:ascii="Arial" w:eastAsia="SimSun" w:hAnsi="Arial" w:cs="Arial"/>
          <w:iCs/>
          <w:sz w:val="16"/>
          <w:szCs w:val="20"/>
          <w:lang w:eastAsia="zh-CN"/>
        </w:rPr>
        <w:t>,</w:t>
      </w:r>
      <w:r w:rsidR="00E36636" w:rsidRPr="007A2041">
        <w:rPr>
          <w:rFonts w:ascii="Arial" w:eastAsia="SimSun" w:hAnsi="Arial" w:cs="Arial"/>
          <w:iCs/>
          <w:sz w:val="16"/>
          <w:szCs w:val="20"/>
          <w:lang w:eastAsia="zh-CN"/>
        </w:rPr>
        <w:t xml:space="preserve"> an area mapped as a </w:t>
      </w:r>
      <w:r w:rsidR="00E36636" w:rsidRPr="007A2041">
        <w:rPr>
          <w:rFonts w:ascii="Arial" w:eastAsia="SimSun" w:hAnsi="Arial" w:cs="Arial"/>
          <w:b/>
          <w:iCs/>
          <w:sz w:val="16"/>
          <w:szCs w:val="20"/>
          <w:lang w:eastAsia="zh-CN"/>
        </w:rPr>
        <w:t>developed tidal waterway area</w:t>
      </w:r>
      <w:r w:rsidR="00E36636" w:rsidRPr="007A2041">
        <w:rPr>
          <w:rFonts w:ascii="Arial" w:eastAsia="SimSun" w:hAnsi="Arial" w:cs="Arial"/>
          <w:iCs/>
          <w:sz w:val="16"/>
          <w:szCs w:val="20"/>
          <w:lang w:eastAsia="zh-CN"/>
        </w:rPr>
        <w:t xml:space="preserve"> may include a </w:t>
      </w:r>
      <w:r w:rsidR="00E36636" w:rsidRPr="007A2041">
        <w:rPr>
          <w:rFonts w:ascii="Arial" w:eastAsia="SimSun" w:hAnsi="Arial" w:cs="Arial"/>
          <w:b/>
          <w:iCs/>
          <w:sz w:val="16"/>
          <w:szCs w:val="20"/>
          <w:lang w:eastAsia="zh-CN"/>
        </w:rPr>
        <w:t>water allocation area</w:t>
      </w:r>
      <w:r w:rsidR="004B2D92" w:rsidRPr="007A2041">
        <w:rPr>
          <w:rFonts w:ascii="Arial" w:eastAsia="SimSun" w:hAnsi="Arial" w:cs="Arial"/>
          <w:iCs/>
          <w:sz w:val="16"/>
          <w:szCs w:val="20"/>
          <w:lang w:eastAsia="zh-CN"/>
        </w:rPr>
        <w:t>.</w:t>
      </w:r>
    </w:p>
    <w:p w14:paraId="4AFBBBFB" w14:textId="77777777" w:rsidR="00581F9F" w:rsidRPr="007A2041" w:rsidRDefault="00581F9F" w:rsidP="009D756A">
      <w:pPr>
        <w:ind w:left="-709" w:right="-472"/>
        <w:rPr>
          <w:rFonts w:ascii="Arial" w:eastAsia="SimSun" w:hAnsi="Arial" w:cs="Arial"/>
          <w:iCs/>
          <w:szCs w:val="20"/>
          <w:lang w:eastAsia="zh-CN"/>
        </w:rPr>
      </w:pPr>
    </w:p>
    <w:p w14:paraId="36677BAE" w14:textId="77777777" w:rsidR="008A608E" w:rsidRPr="001D4870" w:rsidRDefault="008A608E" w:rsidP="009D756A">
      <w:pPr>
        <w:ind w:left="-709" w:right="-472"/>
        <w:rPr>
          <w:rFonts w:ascii="Arial" w:eastAsia="SimSun" w:hAnsi="Arial" w:cs="Arial"/>
          <w:iCs/>
          <w:sz w:val="22"/>
          <w:szCs w:val="22"/>
          <w:lang w:eastAsia="zh-CN"/>
        </w:rPr>
      </w:pPr>
      <w:r w:rsidRPr="001D4870">
        <w:rPr>
          <w:rFonts w:ascii="Arial" w:eastAsia="SimSun" w:hAnsi="Arial" w:cs="Arial"/>
          <w:iCs/>
          <w:sz w:val="22"/>
          <w:szCs w:val="22"/>
          <w:lang w:eastAsia="zh-CN"/>
        </w:rPr>
        <w:t>OFFICE USE ONLY</w:t>
      </w:r>
    </w:p>
    <w:p w14:paraId="3B00807A" w14:textId="77777777" w:rsidR="008A608E" w:rsidRPr="001D4870" w:rsidRDefault="008A608E" w:rsidP="009D756A">
      <w:pPr>
        <w:ind w:left="-709" w:right="-472"/>
        <w:rPr>
          <w:rFonts w:ascii="Arial" w:eastAsia="SimSun" w:hAnsi="Arial" w:cs="Arial"/>
          <w:iCs/>
          <w:sz w:val="22"/>
          <w:szCs w:val="22"/>
          <w:lang w:eastAsia="zh-CN"/>
        </w:rPr>
      </w:pPr>
    </w:p>
    <w:tbl>
      <w:tblPr>
        <w:tblW w:w="10773" w:type="dxa"/>
        <w:tblInd w:w="-1026" w:type="dxa"/>
        <w:tblLayout w:type="fixed"/>
        <w:tblLook w:val="01E0" w:firstRow="1" w:lastRow="1" w:firstColumn="1" w:lastColumn="1" w:noHBand="0" w:noVBand="0"/>
      </w:tblPr>
      <w:tblGrid>
        <w:gridCol w:w="1843"/>
        <w:gridCol w:w="2835"/>
        <w:gridCol w:w="2268"/>
        <w:gridCol w:w="3827"/>
      </w:tblGrid>
      <w:tr w:rsidR="008A608E" w:rsidRPr="00E31F0C" w14:paraId="6E9C7C8B" w14:textId="77777777" w:rsidTr="001D6F6B">
        <w:tc>
          <w:tcPr>
            <w:tcW w:w="1843" w:type="dxa"/>
            <w:tcBorders>
              <w:right w:val="single" w:sz="4" w:space="0" w:color="auto"/>
            </w:tcBorders>
            <w:shd w:val="clear" w:color="auto" w:fill="auto"/>
          </w:tcPr>
          <w:p w14:paraId="1D4D9FFD" w14:textId="77777777" w:rsidR="008A608E" w:rsidRPr="001D4870" w:rsidRDefault="008A608E" w:rsidP="009D756A">
            <w:pPr>
              <w:ind w:left="317"/>
              <w:rPr>
                <w:rFonts w:ascii="Arial" w:eastAsia="SimSun" w:hAnsi="Arial" w:cs="Arial"/>
                <w:iCs/>
                <w:sz w:val="22"/>
                <w:szCs w:val="22"/>
                <w:lang w:eastAsia="zh-CN"/>
              </w:rPr>
            </w:pPr>
            <w:r w:rsidRPr="001D4870">
              <w:rPr>
                <w:rFonts w:ascii="Arial" w:eastAsia="SimSun" w:hAnsi="Arial" w:cs="Arial"/>
                <w:iCs/>
                <w:sz w:val="22"/>
                <w:szCs w:val="22"/>
                <w:lang w:eastAsia="zh-CN"/>
              </w:rPr>
              <w:t>Date received</w:t>
            </w:r>
            <w:r w:rsidR="00713053" w:rsidRPr="001D4870">
              <w:rPr>
                <w:rFonts w:ascii="Arial" w:eastAsia="SimSun" w:hAnsi="Arial" w:cs="Arial"/>
                <w:iCs/>
                <w:sz w:val="22"/>
                <w:szCs w:val="22"/>
                <w:lang w:eastAsia="zh-CN"/>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FF7451" w14:textId="77777777" w:rsidR="008A608E" w:rsidRPr="001D4870" w:rsidRDefault="008A608E" w:rsidP="009D756A">
            <w:pPr>
              <w:rPr>
                <w:rFonts w:ascii="Arial" w:eastAsia="SimSun" w:hAnsi="Arial" w:cs="Arial"/>
                <w:iCs/>
                <w:sz w:val="22"/>
                <w:szCs w:val="22"/>
                <w:lang w:eastAsia="zh-CN"/>
              </w:rPr>
            </w:pPr>
          </w:p>
        </w:tc>
        <w:tc>
          <w:tcPr>
            <w:tcW w:w="2268" w:type="dxa"/>
            <w:tcBorders>
              <w:left w:val="single" w:sz="4" w:space="0" w:color="auto"/>
              <w:right w:val="single" w:sz="4" w:space="0" w:color="auto"/>
            </w:tcBorders>
            <w:shd w:val="clear" w:color="auto" w:fill="auto"/>
          </w:tcPr>
          <w:p w14:paraId="741E253C" w14:textId="77777777" w:rsidR="008A608E" w:rsidRPr="001D4870" w:rsidRDefault="008A608E" w:rsidP="009D756A">
            <w:pPr>
              <w:rPr>
                <w:rFonts w:ascii="Arial" w:eastAsia="SimSun" w:hAnsi="Arial" w:cs="Arial"/>
                <w:iCs/>
                <w:sz w:val="22"/>
                <w:szCs w:val="22"/>
                <w:lang w:eastAsia="zh-CN"/>
              </w:rPr>
            </w:pPr>
            <w:r w:rsidRPr="001D4870">
              <w:rPr>
                <w:rFonts w:ascii="Arial" w:eastAsia="SimSun" w:hAnsi="Arial" w:cs="Arial"/>
                <w:iCs/>
                <w:sz w:val="22"/>
                <w:szCs w:val="22"/>
                <w:lang w:eastAsia="zh-CN"/>
              </w:rPr>
              <w:t>Reference numbers</w:t>
            </w:r>
            <w:r w:rsidR="00713053" w:rsidRPr="001D4870">
              <w:rPr>
                <w:rFonts w:ascii="Arial" w:eastAsia="SimSun" w:hAnsi="Arial" w:cs="Arial"/>
                <w:iCs/>
                <w:sz w:val="22"/>
                <w:szCs w:val="22"/>
                <w:lang w:eastAsia="zh-CN"/>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3875885" w14:textId="77777777" w:rsidR="001F3509" w:rsidRPr="001D4870" w:rsidRDefault="001F3509" w:rsidP="009D756A">
            <w:pPr>
              <w:rPr>
                <w:rFonts w:ascii="Arial" w:eastAsia="SimSun" w:hAnsi="Arial" w:cs="Arial"/>
                <w:iCs/>
                <w:sz w:val="22"/>
                <w:szCs w:val="22"/>
                <w:lang w:eastAsia="zh-CN"/>
              </w:rPr>
            </w:pPr>
          </w:p>
          <w:p w14:paraId="3A5BCB8C" w14:textId="77777777" w:rsidR="00DE15DE" w:rsidRPr="001D4870" w:rsidRDefault="00DE15DE" w:rsidP="009D756A">
            <w:pPr>
              <w:rPr>
                <w:rFonts w:ascii="Arial" w:eastAsia="SimSun" w:hAnsi="Arial" w:cs="Arial"/>
                <w:iCs/>
                <w:sz w:val="22"/>
                <w:szCs w:val="22"/>
                <w:lang w:eastAsia="zh-CN"/>
              </w:rPr>
            </w:pPr>
          </w:p>
        </w:tc>
      </w:tr>
    </w:tbl>
    <w:p w14:paraId="0462D3AA" w14:textId="77777777" w:rsidR="008A608E" w:rsidRPr="001D6F6B" w:rsidRDefault="008A608E" w:rsidP="009D756A">
      <w:pPr>
        <w:rPr>
          <w:rFonts w:ascii="Arial" w:eastAsia="SimSun" w:hAnsi="Arial" w:cs="Arial"/>
          <w:iCs/>
          <w:szCs w:val="20"/>
          <w:lang w:eastAsia="zh-CN"/>
        </w:rPr>
      </w:pPr>
    </w:p>
    <w:sectPr w:rsidR="008A608E" w:rsidRPr="001D6F6B" w:rsidSect="001D4870">
      <w:headerReference w:type="default" r:id="rId9"/>
      <w:footerReference w:type="default" r:id="rId10"/>
      <w:headerReference w:type="first" r:id="rId11"/>
      <w:footerReference w:type="first" r:id="rId12"/>
      <w:pgSz w:w="11906" w:h="16838"/>
      <w:pgMar w:top="1258" w:right="1440" w:bottom="1381" w:left="144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EFA7E" w14:textId="77777777" w:rsidR="00A202B1" w:rsidRDefault="00A202B1" w:rsidP="003A3ECB">
      <w:r>
        <w:separator/>
      </w:r>
    </w:p>
  </w:endnote>
  <w:endnote w:type="continuationSeparator" w:id="0">
    <w:p w14:paraId="7D4EA147" w14:textId="77777777" w:rsidR="00A202B1" w:rsidRDefault="00A202B1" w:rsidP="003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etaOT-Book">
    <w:altName w:val="Seravek"/>
    <w:panose1 w:val="02000503040000020004"/>
    <w:charset w:val="00"/>
    <w:family w:val="modern"/>
    <w:notTrueType/>
    <w:pitch w:val="variable"/>
    <w:sig w:usb0="800000AF" w:usb1="4000206B"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OT-Bold">
    <w:panose1 w:val="02000503060000020004"/>
    <w:charset w:val="00"/>
    <w:family w:val="modern"/>
    <w:notTrueType/>
    <w:pitch w:val="variable"/>
    <w:sig w:usb0="800000AF" w:usb1="4000606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427"/>
      <w:gridCol w:w="779"/>
    </w:tblGrid>
    <w:tr w:rsidR="0019776D" w:rsidRPr="00311F8C" w14:paraId="14DC0A74" w14:textId="77777777" w:rsidTr="007F0ABB">
      <w:trPr>
        <w:cantSplit/>
        <w:tblHeader/>
      </w:trPr>
      <w:tc>
        <w:tcPr>
          <w:tcW w:w="10489" w:type="dxa"/>
          <w:shd w:val="clear" w:color="auto" w:fill="auto"/>
          <w:vAlign w:val="bottom"/>
        </w:tcPr>
        <w:p w14:paraId="279C671A" w14:textId="77777777" w:rsidR="0019776D" w:rsidRPr="009958F6" w:rsidRDefault="007F0ABB" w:rsidP="00841D36">
          <w:pPr>
            <w:pStyle w:val="Footer"/>
            <w:rPr>
              <w:rFonts w:ascii="Arial" w:hAnsi="Arial" w:cs="Arial"/>
              <w:b/>
              <w:sz w:val="15"/>
              <w:szCs w:val="15"/>
            </w:rPr>
          </w:pPr>
          <w:r w:rsidRPr="009958F6">
            <w:rPr>
              <w:rFonts w:ascii="Arial" w:hAnsi="Arial" w:cs="Arial"/>
              <w:b/>
              <w:sz w:val="15"/>
              <w:szCs w:val="15"/>
            </w:rPr>
            <w:t xml:space="preserve">State Development Assessment Provisions </w:t>
          </w:r>
          <w:r w:rsidR="0019776D" w:rsidRPr="009958F6">
            <w:rPr>
              <w:rFonts w:ascii="Arial" w:hAnsi="Arial" w:cs="Arial"/>
              <w:b/>
              <w:sz w:val="15"/>
              <w:szCs w:val="15"/>
            </w:rPr>
            <w:t>– version 2.0</w:t>
          </w:r>
        </w:p>
        <w:p w14:paraId="362C2291" w14:textId="77777777" w:rsidR="0019776D" w:rsidRPr="009958F6" w:rsidRDefault="00542C6F">
          <w:pPr>
            <w:pStyle w:val="Footer"/>
            <w:rPr>
              <w:rFonts w:ascii="Arial" w:hAnsi="Arial" w:cs="Arial"/>
              <w:b/>
              <w:sz w:val="15"/>
              <w:szCs w:val="15"/>
            </w:rPr>
          </w:pPr>
          <w:r w:rsidRPr="009958F6">
            <w:rPr>
              <w:rFonts w:ascii="Arial" w:hAnsi="Arial" w:cs="Arial"/>
              <w:b/>
              <w:sz w:val="15"/>
              <w:szCs w:val="15"/>
            </w:rPr>
            <w:t>Appendix 2: FastTrack5 qualifying criteria</w:t>
          </w:r>
        </w:p>
      </w:tc>
      <w:tc>
        <w:tcPr>
          <w:tcW w:w="851" w:type="dxa"/>
          <w:shd w:val="clear" w:color="auto" w:fill="auto"/>
          <w:vAlign w:val="center"/>
        </w:tcPr>
        <w:p w14:paraId="5636F183" w14:textId="77777777" w:rsidR="0019776D" w:rsidRPr="009958F6" w:rsidRDefault="0019776D" w:rsidP="00850910">
          <w:pPr>
            <w:pStyle w:val="Footer"/>
            <w:jc w:val="right"/>
            <w:rPr>
              <w:rFonts w:ascii="Arial" w:hAnsi="Arial" w:cs="Arial"/>
              <w:b/>
              <w:sz w:val="15"/>
              <w:szCs w:val="15"/>
            </w:rPr>
          </w:pPr>
        </w:p>
      </w:tc>
    </w:tr>
  </w:tbl>
  <w:p w14:paraId="5889D224" w14:textId="77777777" w:rsidR="0019776D" w:rsidRDefault="0019776D" w:rsidP="001D6F6B">
    <w:pPr>
      <w:pStyle w:val="Footer"/>
      <w:tabs>
        <w:tab w:val="clear" w:pos="9026"/>
        <w:tab w:val="right" w:pos="9639"/>
      </w:tabs>
      <w:ind w:right="-613"/>
      <w:jc w:val="right"/>
      <w:rPr>
        <w:rFonts w:ascii="Arial" w:hAnsi="Arial" w:cs="Arial"/>
        <w:sz w:val="16"/>
        <w:szCs w:val="16"/>
      </w:rPr>
    </w:pPr>
  </w:p>
  <w:p w14:paraId="3A4F8C4A" w14:textId="77777777" w:rsidR="003A3ECB" w:rsidRPr="00DE15DE" w:rsidRDefault="003A3ECB" w:rsidP="003C2D9E">
    <w:pPr>
      <w:pStyle w:val="Footer"/>
      <w:tabs>
        <w:tab w:val="clear" w:pos="9026"/>
        <w:tab w:val="right" w:pos="9639"/>
      </w:tabs>
      <w:ind w:right="-613"/>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669"/>
      <w:gridCol w:w="537"/>
    </w:tblGrid>
    <w:tr w:rsidR="007C0AB8" w:rsidRPr="00311F8C" w14:paraId="7B44AEE3" w14:textId="77777777" w:rsidTr="00850910">
      <w:trPr>
        <w:cantSplit/>
        <w:tblHeader/>
      </w:trPr>
      <w:tc>
        <w:tcPr>
          <w:tcW w:w="10489" w:type="dxa"/>
          <w:shd w:val="clear" w:color="auto" w:fill="auto"/>
          <w:vAlign w:val="bottom"/>
        </w:tcPr>
        <w:p w14:paraId="007F7F3D" w14:textId="77777777" w:rsidR="007C0AB8" w:rsidRPr="009958F6" w:rsidRDefault="007C0AB8" w:rsidP="00841D36">
          <w:pPr>
            <w:pStyle w:val="Footer"/>
            <w:rPr>
              <w:rFonts w:ascii="Arial" w:hAnsi="Arial" w:cs="Arial"/>
              <w:b/>
              <w:sz w:val="15"/>
              <w:szCs w:val="15"/>
            </w:rPr>
          </w:pPr>
          <w:r w:rsidRPr="009958F6">
            <w:rPr>
              <w:rFonts w:ascii="Arial" w:hAnsi="Arial" w:cs="Arial"/>
              <w:b/>
              <w:sz w:val="15"/>
              <w:szCs w:val="15"/>
            </w:rPr>
            <w:t>State development assessment provisions – version 2.0</w:t>
          </w:r>
        </w:p>
        <w:p w14:paraId="3640ED3A" w14:textId="77777777" w:rsidR="007C0AB8" w:rsidRPr="009958F6" w:rsidRDefault="00542C6F" w:rsidP="00841D36">
          <w:pPr>
            <w:pStyle w:val="Footer"/>
            <w:rPr>
              <w:rFonts w:ascii="Arial" w:hAnsi="Arial" w:cs="Arial"/>
              <w:b/>
              <w:sz w:val="15"/>
              <w:szCs w:val="15"/>
            </w:rPr>
          </w:pPr>
          <w:r w:rsidRPr="009958F6">
            <w:rPr>
              <w:rFonts w:ascii="Arial" w:hAnsi="Arial" w:cs="Arial"/>
              <w:b/>
              <w:sz w:val="15"/>
              <w:szCs w:val="15"/>
            </w:rPr>
            <w:t>Appendix 2: FastTrack5 qualifying criteria</w:t>
          </w:r>
        </w:p>
      </w:tc>
      <w:tc>
        <w:tcPr>
          <w:tcW w:w="567" w:type="dxa"/>
          <w:shd w:val="clear" w:color="auto" w:fill="auto"/>
          <w:vAlign w:val="center"/>
        </w:tcPr>
        <w:p w14:paraId="73D98809" w14:textId="77777777" w:rsidR="007C0AB8" w:rsidRPr="009958F6" w:rsidRDefault="007C0AB8" w:rsidP="00850910">
          <w:pPr>
            <w:pStyle w:val="Footer"/>
            <w:jc w:val="right"/>
            <w:rPr>
              <w:rFonts w:ascii="Arial" w:hAnsi="Arial" w:cs="Arial"/>
              <w:b/>
              <w:sz w:val="15"/>
              <w:szCs w:val="15"/>
            </w:rPr>
          </w:pPr>
        </w:p>
      </w:tc>
    </w:tr>
  </w:tbl>
  <w:p w14:paraId="14F630C8" w14:textId="77777777" w:rsidR="00571DC2" w:rsidRDefault="00571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933BD" w14:textId="77777777" w:rsidR="00A202B1" w:rsidRDefault="00A202B1" w:rsidP="003A3ECB">
      <w:r>
        <w:separator/>
      </w:r>
    </w:p>
  </w:footnote>
  <w:footnote w:type="continuationSeparator" w:id="0">
    <w:p w14:paraId="7A814BEC" w14:textId="77777777" w:rsidR="00A202B1" w:rsidRDefault="00A202B1" w:rsidP="003A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596F" w14:textId="0A19E323" w:rsidR="00417B96" w:rsidRDefault="009A01B2">
    <w:pPr>
      <w:pStyle w:val="Header"/>
    </w:pPr>
    <w:r>
      <w:rPr>
        <w:noProof/>
      </w:rPr>
      <w:drawing>
        <wp:anchor distT="0" distB="0" distL="114300" distR="114300" simplePos="0" relativeHeight="251659264" behindDoc="0" locked="0" layoutInCell="1" allowOverlap="1" wp14:anchorId="1E2B5F27" wp14:editId="1CA59664">
          <wp:simplePos x="0" y="0"/>
          <wp:positionH relativeFrom="column">
            <wp:posOffset>-912495</wp:posOffset>
          </wp:positionH>
          <wp:positionV relativeFrom="paragraph">
            <wp:posOffset>-449580</wp:posOffset>
          </wp:positionV>
          <wp:extent cx="7526655" cy="537210"/>
          <wp:effectExtent l="0" t="0" r="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2976" w14:textId="6C88B6CE" w:rsidR="00571DC2" w:rsidRDefault="00D12C6E">
    <w:pPr>
      <w:pStyle w:val="Header"/>
    </w:pPr>
    <w:r>
      <w:rPr>
        <w:noProof/>
      </w:rPr>
      <w:drawing>
        <wp:anchor distT="0" distB="0" distL="114300" distR="114300" simplePos="0" relativeHeight="251657216" behindDoc="0" locked="0" layoutInCell="1" allowOverlap="1" wp14:anchorId="1A3244CD" wp14:editId="17FD53E8">
          <wp:simplePos x="0" y="0"/>
          <wp:positionH relativeFrom="column">
            <wp:posOffset>-911225</wp:posOffset>
          </wp:positionH>
          <wp:positionV relativeFrom="paragraph">
            <wp:posOffset>-449580</wp:posOffset>
          </wp:positionV>
          <wp:extent cx="7526655" cy="53721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AF3"/>
    <w:multiLevelType w:val="multilevel"/>
    <w:tmpl w:val="A2229F1A"/>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5B94BAC"/>
    <w:multiLevelType w:val="hybridMultilevel"/>
    <w:tmpl w:val="A5EA7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DD0312"/>
    <w:multiLevelType w:val="multilevel"/>
    <w:tmpl w:val="E8A8225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164A95"/>
    <w:multiLevelType w:val="hybridMultilevel"/>
    <w:tmpl w:val="ED0A4756"/>
    <w:lvl w:ilvl="0" w:tplc="5E4E70DC">
      <w:start w:val="1"/>
      <w:numFmt w:val="lowerLetter"/>
      <w:lvlText w:val="(%1)"/>
      <w:lvlJc w:val="left"/>
      <w:pPr>
        <w:ind w:left="360" w:hanging="360"/>
      </w:pPr>
      <w:rPr>
        <w:rFonts w:ascii="MetaOT-Book" w:hAnsi="MetaOT-Book"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
    <w:nsid w:val="0F0A320D"/>
    <w:multiLevelType w:val="multilevel"/>
    <w:tmpl w:val="A8E25A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9D79A6"/>
    <w:multiLevelType w:val="hybridMultilevel"/>
    <w:tmpl w:val="6AD854B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7C5680"/>
    <w:multiLevelType w:val="multilevel"/>
    <w:tmpl w:val="86BC5A04"/>
    <w:lvl w:ilvl="0">
      <w:start w:val="1"/>
      <w:numFmt w:val="decimal"/>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7276651"/>
    <w:multiLevelType w:val="hybridMultilevel"/>
    <w:tmpl w:val="F1E0B9EA"/>
    <w:lvl w:ilvl="0" w:tplc="1666BC3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AD75C9"/>
    <w:multiLevelType w:val="multilevel"/>
    <w:tmpl w:val="012AEB0C"/>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EBE1F15"/>
    <w:multiLevelType w:val="hybridMultilevel"/>
    <w:tmpl w:val="F75E9106"/>
    <w:lvl w:ilvl="0" w:tplc="3CC6DF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FF1DFA"/>
    <w:multiLevelType w:val="hybridMultilevel"/>
    <w:tmpl w:val="6ADE3C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4A208DB"/>
    <w:multiLevelType w:val="hybridMultilevel"/>
    <w:tmpl w:val="F4865960"/>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3">
    <w:nsid w:val="25D51C0B"/>
    <w:multiLevelType w:val="hybridMultilevel"/>
    <w:tmpl w:val="33024B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28147C"/>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7BA485F"/>
    <w:multiLevelType w:val="multilevel"/>
    <w:tmpl w:val="3058138A"/>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84F2BC0"/>
    <w:multiLevelType w:val="hybridMultilevel"/>
    <w:tmpl w:val="982A0B3C"/>
    <w:lvl w:ilvl="0" w:tplc="D654F6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F1A453D"/>
    <w:multiLevelType w:val="multilevel"/>
    <w:tmpl w:val="84BCBC1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FA74DF2"/>
    <w:multiLevelType w:val="hybridMultilevel"/>
    <w:tmpl w:val="5E04162C"/>
    <w:lvl w:ilvl="0" w:tplc="DC50AC7E">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234216"/>
    <w:multiLevelType w:val="multilevel"/>
    <w:tmpl w:val="F4D8BDA6"/>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5176E14"/>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B992416"/>
    <w:multiLevelType w:val="hybridMultilevel"/>
    <w:tmpl w:val="482E5AEE"/>
    <w:lvl w:ilvl="0" w:tplc="0C09000F">
      <w:start w:val="1"/>
      <w:numFmt w:val="decimal"/>
      <w:lvlText w:val="%1."/>
      <w:lvlJc w:val="left"/>
      <w:pPr>
        <w:ind w:left="11" w:hanging="360"/>
      </w:pPr>
    </w:lvl>
    <w:lvl w:ilvl="1" w:tplc="0C090019">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2">
    <w:nsid w:val="3D4963DE"/>
    <w:multiLevelType w:val="hybridMultilevel"/>
    <w:tmpl w:val="154098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632CEE"/>
    <w:multiLevelType w:val="multilevel"/>
    <w:tmpl w:val="A10845EE"/>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1A6A40"/>
    <w:multiLevelType w:val="hybridMultilevel"/>
    <w:tmpl w:val="BE1A5D0A"/>
    <w:lvl w:ilvl="0" w:tplc="1770702A">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3EE34E1"/>
    <w:multiLevelType w:val="hybridMultilevel"/>
    <w:tmpl w:val="846EFCE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84138FC"/>
    <w:multiLevelType w:val="multilevel"/>
    <w:tmpl w:val="01963CD4"/>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4F4C6671"/>
    <w:multiLevelType w:val="multilevel"/>
    <w:tmpl w:val="B5C4C612"/>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06F661D"/>
    <w:multiLevelType w:val="hybridMultilevel"/>
    <w:tmpl w:val="544C48A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9">
    <w:nsid w:val="50C60997"/>
    <w:multiLevelType w:val="hybridMultilevel"/>
    <w:tmpl w:val="EF2E4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37203A1"/>
    <w:multiLevelType w:val="hybridMultilevel"/>
    <w:tmpl w:val="C180F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AC7DA0"/>
    <w:multiLevelType w:val="hybridMultilevel"/>
    <w:tmpl w:val="72742E58"/>
    <w:lvl w:ilvl="0" w:tplc="7C46EA8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6775667"/>
    <w:multiLevelType w:val="hybridMultilevel"/>
    <w:tmpl w:val="CAB89D40"/>
    <w:lvl w:ilvl="0" w:tplc="0C09000F">
      <w:start w:val="1"/>
      <w:numFmt w:val="decimal"/>
      <w:lvlText w:val="%1."/>
      <w:lvlJc w:val="left"/>
      <w:pPr>
        <w:ind w:left="360"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33">
    <w:nsid w:val="57720B12"/>
    <w:multiLevelType w:val="hybridMultilevel"/>
    <w:tmpl w:val="D50CB0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6D57B0"/>
    <w:multiLevelType w:val="multilevel"/>
    <w:tmpl w:val="66E03356"/>
    <w:lvl w:ilvl="0">
      <w:start w:val="1"/>
      <w:numFmt w:val="decimal"/>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B99407F"/>
    <w:multiLevelType w:val="hybridMultilevel"/>
    <w:tmpl w:val="52E0AD32"/>
    <w:lvl w:ilvl="0" w:tplc="FCB40A18">
      <w:start w:val="1"/>
      <w:numFmt w:val="lowerLetter"/>
      <w:lvlText w:val="%1."/>
      <w:lvlJc w:val="left"/>
      <w:pPr>
        <w:ind w:left="360" w:hanging="360"/>
      </w:pPr>
      <w:rPr>
        <w:rFonts w:ascii="Arial" w:hAnsi="Arial" w:cs="Arial"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F35508D"/>
    <w:multiLevelType w:val="multilevel"/>
    <w:tmpl w:val="8E641028"/>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3063A53"/>
    <w:multiLevelType w:val="hybridMultilevel"/>
    <w:tmpl w:val="67BC1A4C"/>
    <w:lvl w:ilvl="0" w:tplc="0C090019">
      <w:start w:val="1"/>
      <w:numFmt w:val="lowerLetter"/>
      <w:lvlText w:val="%1."/>
      <w:lvlJc w:val="left"/>
      <w:pPr>
        <w:ind w:left="1715" w:hanging="360"/>
      </w:pPr>
    </w:lvl>
    <w:lvl w:ilvl="1" w:tplc="0C090019" w:tentative="1">
      <w:start w:val="1"/>
      <w:numFmt w:val="lowerLetter"/>
      <w:lvlText w:val="%2."/>
      <w:lvlJc w:val="left"/>
      <w:pPr>
        <w:ind w:left="2435" w:hanging="360"/>
      </w:pPr>
    </w:lvl>
    <w:lvl w:ilvl="2" w:tplc="0C09001B" w:tentative="1">
      <w:start w:val="1"/>
      <w:numFmt w:val="lowerRoman"/>
      <w:lvlText w:val="%3."/>
      <w:lvlJc w:val="right"/>
      <w:pPr>
        <w:ind w:left="3155" w:hanging="180"/>
      </w:pPr>
    </w:lvl>
    <w:lvl w:ilvl="3" w:tplc="0C09000F" w:tentative="1">
      <w:start w:val="1"/>
      <w:numFmt w:val="decimal"/>
      <w:lvlText w:val="%4."/>
      <w:lvlJc w:val="left"/>
      <w:pPr>
        <w:ind w:left="3875" w:hanging="360"/>
      </w:pPr>
    </w:lvl>
    <w:lvl w:ilvl="4" w:tplc="0C090019" w:tentative="1">
      <w:start w:val="1"/>
      <w:numFmt w:val="lowerLetter"/>
      <w:lvlText w:val="%5."/>
      <w:lvlJc w:val="left"/>
      <w:pPr>
        <w:ind w:left="4595" w:hanging="360"/>
      </w:pPr>
    </w:lvl>
    <w:lvl w:ilvl="5" w:tplc="0C09001B" w:tentative="1">
      <w:start w:val="1"/>
      <w:numFmt w:val="lowerRoman"/>
      <w:lvlText w:val="%6."/>
      <w:lvlJc w:val="right"/>
      <w:pPr>
        <w:ind w:left="5315" w:hanging="180"/>
      </w:pPr>
    </w:lvl>
    <w:lvl w:ilvl="6" w:tplc="0C09000F" w:tentative="1">
      <w:start w:val="1"/>
      <w:numFmt w:val="decimal"/>
      <w:lvlText w:val="%7."/>
      <w:lvlJc w:val="left"/>
      <w:pPr>
        <w:ind w:left="6035" w:hanging="360"/>
      </w:pPr>
    </w:lvl>
    <w:lvl w:ilvl="7" w:tplc="0C090019" w:tentative="1">
      <w:start w:val="1"/>
      <w:numFmt w:val="lowerLetter"/>
      <w:lvlText w:val="%8."/>
      <w:lvlJc w:val="left"/>
      <w:pPr>
        <w:ind w:left="6755" w:hanging="360"/>
      </w:pPr>
    </w:lvl>
    <w:lvl w:ilvl="8" w:tplc="0C09001B" w:tentative="1">
      <w:start w:val="1"/>
      <w:numFmt w:val="lowerRoman"/>
      <w:lvlText w:val="%9."/>
      <w:lvlJc w:val="right"/>
      <w:pPr>
        <w:ind w:left="7475" w:hanging="180"/>
      </w:pPr>
    </w:lvl>
  </w:abstractNum>
  <w:abstractNum w:abstractNumId="38">
    <w:nsid w:val="632D1457"/>
    <w:multiLevelType w:val="hybridMultilevel"/>
    <w:tmpl w:val="CA0E2AF8"/>
    <w:lvl w:ilvl="0" w:tplc="A306A8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FC94001"/>
    <w:multiLevelType w:val="hybridMultilevel"/>
    <w:tmpl w:val="406AA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CA3CDC"/>
    <w:multiLevelType w:val="multilevel"/>
    <w:tmpl w:val="FF9E046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26E25E9"/>
    <w:multiLevelType w:val="multilevel"/>
    <w:tmpl w:val="07F2493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92C5902"/>
    <w:multiLevelType w:val="multilevel"/>
    <w:tmpl w:val="DF80DBF0"/>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7E863ABC"/>
    <w:multiLevelType w:val="hybridMultilevel"/>
    <w:tmpl w:val="10E21488"/>
    <w:lvl w:ilvl="0" w:tplc="483442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F983970"/>
    <w:multiLevelType w:val="hybridMultilevel"/>
    <w:tmpl w:val="55840FC4"/>
    <w:lvl w:ilvl="0" w:tplc="7C46EA8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43"/>
  </w:num>
  <w:num w:numId="4">
    <w:abstractNumId w:val="3"/>
  </w:num>
  <w:num w:numId="5">
    <w:abstractNumId w:val="26"/>
  </w:num>
  <w:num w:numId="6">
    <w:abstractNumId w:val="36"/>
  </w:num>
  <w:num w:numId="7">
    <w:abstractNumId w:val="30"/>
  </w:num>
  <w:num w:numId="8">
    <w:abstractNumId w:val="38"/>
  </w:num>
  <w:num w:numId="9">
    <w:abstractNumId w:val="18"/>
  </w:num>
  <w:num w:numId="10">
    <w:abstractNumId w:val="23"/>
  </w:num>
  <w:num w:numId="11">
    <w:abstractNumId w:val="0"/>
  </w:num>
  <w:num w:numId="12">
    <w:abstractNumId w:val="16"/>
  </w:num>
  <w:num w:numId="13">
    <w:abstractNumId w:val="20"/>
  </w:num>
  <w:num w:numId="14">
    <w:abstractNumId w:val="9"/>
  </w:num>
  <w:num w:numId="15">
    <w:abstractNumId w:val="2"/>
  </w:num>
  <w:num w:numId="16">
    <w:abstractNumId w:val="14"/>
  </w:num>
  <w:num w:numId="17">
    <w:abstractNumId w:val="17"/>
  </w:num>
  <w:num w:numId="18">
    <w:abstractNumId w:val="4"/>
  </w:num>
  <w:num w:numId="19">
    <w:abstractNumId w:val="28"/>
  </w:num>
  <w:num w:numId="20">
    <w:abstractNumId w:val="4"/>
  </w:num>
  <w:num w:numId="21">
    <w:abstractNumId w:val="4"/>
  </w:num>
  <w:num w:numId="22">
    <w:abstractNumId w:val="32"/>
  </w:num>
  <w:num w:numId="23">
    <w:abstractNumId w:val="22"/>
  </w:num>
  <w:num w:numId="24">
    <w:abstractNumId w:val="39"/>
  </w:num>
  <w:num w:numId="25">
    <w:abstractNumId w:val="1"/>
  </w:num>
  <w:num w:numId="26">
    <w:abstractNumId w:val="34"/>
  </w:num>
  <w:num w:numId="27">
    <w:abstractNumId w:val="7"/>
  </w:num>
  <w:num w:numId="28">
    <w:abstractNumId w:val="15"/>
  </w:num>
  <w:num w:numId="29">
    <w:abstractNumId w:val="42"/>
  </w:num>
  <w:num w:numId="30">
    <w:abstractNumId w:val="35"/>
  </w:num>
  <w:num w:numId="31">
    <w:abstractNumId w:val="29"/>
  </w:num>
  <w:num w:numId="32">
    <w:abstractNumId w:val="4"/>
  </w:num>
  <w:num w:numId="33">
    <w:abstractNumId w:val="40"/>
  </w:num>
  <w:num w:numId="34">
    <w:abstractNumId w:val="41"/>
  </w:num>
  <w:num w:numId="35">
    <w:abstractNumId w:val="19"/>
  </w:num>
  <w:num w:numId="36">
    <w:abstractNumId w:val="5"/>
  </w:num>
  <w:num w:numId="37">
    <w:abstractNumId w:val="27"/>
  </w:num>
  <w:num w:numId="38">
    <w:abstractNumId w:val="33"/>
  </w:num>
  <w:num w:numId="39">
    <w:abstractNumId w:val="12"/>
  </w:num>
  <w:num w:numId="40">
    <w:abstractNumId w:val="11"/>
  </w:num>
  <w:num w:numId="41">
    <w:abstractNumId w:val="25"/>
  </w:num>
  <w:num w:numId="42">
    <w:abstractNumId w:val="8"/>
  </w:num>
  <w:num w:numId="43">
    <w:abstractNumId w:val="13"/>
  </w:num>
  <w:num w:numId="44">
    <w:abstractNumId w:val="31"/>
  </w:num>
  <w:num w:numId="45">
    <w:abstractNumId w:val="24"/>
  </w:num>
  <w:num w:numId="46">
    <w:abstractNumId w:val="6"/>
  </w:num>
  <w:num w:numId="47">
    <w:abstractNumId w:val="44"/>
  </w:num>
  <w:num w:numId="48">
    <w:abstractNumId w:val="21"/>
  </w:num>
  <w:num w:numId="49">
    <w:abstractNumId w:val="3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Everitt">
    <w15:presenceInfo w15:providerId="Windows Live" w15:userId="64f31d2145afc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5"/>
    <w:rsid w:val="00013EBB"/>
    <w:rsid w:val="00022312"/>
    <w:rsid w:val="00024E74"/>
    <w:rsid w:val="0004416C"/>
    <w:rsid w:val="00055158"/>
    <w:rsid w:val="00070223"/>
    <w:rsid w:val="00092D54"/>
    <w:rsid w:val="000B0367"/>
    <w:rsid w:val="000B4CF8"/>
    <w:rsid w:val="000F0996"/>
    <w:rsid w:val="00117743"/>
    <w:rsid w:val="00121F21"/>
    <w:rsid w:val="0012729A"/>
    <w:rsid w:val="00141242"/>
    <w:rsid w:val="001530B1"/>
    <w:rsid w:val="001642B3"/>
    <w:rsid w:val="00172899"/>
    <w:rsid w:val="0019442D"/>
    <w:rsid w:val="0019776D"/>
    <w:rsid w:val="001A73AA"/>
    <w:rsid w:val="001B21D6"/>
    <w:rsid w:val="001B268B"/>
    <w:rsid w:val="001B5CA2"/>
    <w:rsid w:val="001D1391"/>
    <w:rsid w:val="001D2C29"/>
    <w:rsid w:val="001D4870"/>
    <w:rsid w:val="001D6F6B"/>
    <w:rsid w:val="001F3509"/>
    <w:rsid w:val="001F5EBD"/>
    <w:rsid w:val="0020122B"/>
    <w:rsid w:val="002016DA"/>
    <w:rsid w:val="0020336C"/>
    <w:rsid w:val="00211057"/>
    <w:rsid w:val="002153A5"/>
    <w:rsid w:val="00242297"/>
    <w:rsid w:val="0025696F"/>
    <w:rsid w:val="00260294"/>
    <w:rsid w:val="00270013"/>
    <w:rsid w:val="00270670"/>
    <w:rsid w:val="0027601F"/>
    <w:rsid w:val="0027710F"/>
    <w:rsid w:val="002805F6"/>
    <w:rsid w:val="0028232C"/>
    <w:rsid w:val="00290193"/>
    <w:rsid w:val="002B1732"/>
    <w:rsid w:val="002D368F"/>
    <w:rsid w:val="002E324C"/>
    <w:rsid w:val="002E366C"/>
    <w:rsid w:val="002F0A6E"/>
    <w:rsid w:val="00301DB4"/>
    <w:rsid w:val="00305045"/>
    <w:rsid w:val="00307B16"/>
    <w:rsid w:val="00314D1A"/>
    <w:rsid w:val="003278BF"/>
    <w:rsid w:val="00342CA7"/>
    <w:rsid w:val="0034350E"/>
    <w:rsid w:val="003478B7"/>
    <w:rsid w:val="003523D9"/>
    <w:rsid w:val="003561D5"/>
    <w:rsid w:val="0036745C"/>
    <w:rsid w:val="003679CB"/>
    <w:rsid w:val="003831FB"/>
    <w:rsid w:val="003A3ECB"/>
    <w:rsid w:val="003C04D3"/>
    <w:rsid w:val="003C2D9E"/>
    <w:rsid w:val="003C4476"/>
    <w:rsid w:val="003E1368"/>
    <w:rsid w:val="003F2969"/>
    <w:rsid w:val="003F42BF"/>
    <w:rsid w:val="003F5A6A"/>
    <w:rsid w:val="003F5CA1"/>
    <w:rsid w:val="00412E46"/>
    <w:rsid w:val="00417B96"/>
    <w:rsid w:val="004305AC"/>
    <w:rsid w:val="004311F8"/>
    <w:rsid w:val="00440047"/>
    <w:rsid w:val="00440366"/>
    <w:rsid w:val="0044324D"/>
    <w:rsid w:val="00465FF6"/>
    <w:rsid w:val="00475B41"/>
    <w:rsid w:val="004927D2"/>
    <w:rsid w:val="00496EC2"/>
    <w:rsid w:val="004B2D92"/>
    <w:rsid w:val="004B6F49"/>
    <w:rsid w:val="004D131B"/>
    <w:rsid w:val="004E534A"/>
    <w:rsid w:val="004F609F"/>
    <w:rsid w:val="004F7A87"/>
    <w:rsid w:val="00500AAC"/>
    <w:rsid w:val="00515CAA"/>
    <w:rsid w:val="0051771A"/>
    <w:rsid w:val="005229A7"/>
    <w:rsid w:val="00540695"/>
    <w:rsid w:val="00542C6F"/>
    <w:rsid w:val="0056382C"/>
    <w:rsid w:val="00567657"/>
    <w:rsid w:val="005706E7"/>
    <w:rsid w:val="00571DC2"/>
    <w:rsid w:val="00581F9F"/>
    <w:rsid w:val="005A0D40"/>
    <w:rsid w:val="005A2AB5"/>
    <w:rsid w:val="005B7B05"/>
    <w:rsid w:val="005C01B5"/>
    <w:rsid w:val="005C5C44"/>
    <w:rsid w:val="005D5EF9"/>
    <w:rsid w:val="005E525B"/>
    <w:rsid w:val="006015EA"/>
    <w:rsid w:val="006055B1"/>
    <w:rsid w:val="0061473E"/>
    <w:rsid w:val="006226A0"/>
    <w:rsid w:val="006313CA"/>
    <w:rsid w:val="00631CBF"/>
    <w:rsid w:val="006444EE"/>
    <w:rsid w:val="00645B65"/>
    <w:rsid w:val="00661E2C"/>
    <w:rsid w:val="00664B62"/>
    <w:rsid w:val="00674032"/>
    <w:rsid w:val="00674FF3"/>
    <w:rsid w:val="006926D3"/>
    <w:rsid w:val="00697746"/>
    <w:rsid w:val="006A0EF0"/>
    <w:rsid w:val="006A414A"/>
    <w:rsid w:val="006A5CCF"/>
    <w:rsid w:val="006A7E54"/>
    <w:rsid w:val="006B4412"/>
    <w:rsid w:val="006B45F8"/>
    <w:rsid w:val="006C468A"/>
    <w:rsid w:val="006D030F"/>
    <w:rsid w:val="006D276D"/>
    <w:rsid w:val="006F2680"/>
    <w:rsid w:val="006F67F7"/>
    <w:rsid w:val="007001DD"/>
    <w:rsid w:val="00713053"/>
    <w:rsid w:val="00715F69"/>
    <w:rsid w:val="00720F24"/>
    <w:rsid w:val="00747721"/>
    <w:rsid w:val="00790A42"/>
    <w:rsid w:val="007A2041"/>
    <w:rsid w:val="007A2BC6"/>
    <w:rsid w:val="007A4E74"/>
    <w:rsid w:val="007A55CD"/>
    <w:rsid w:val="007C0AB8"/>
    <w:rsid w:val="007C34AC"/>
    <w:rsid w:val="007D1FFC"/>
    <w:rsid w:val="007D284C"/>
    <w:rsid w:val="007D7603"/>
    <w:rsid w:val="007F0ABB"/>
    <w:rsid w:val="0083397D"/>
    <w:rsid w:val="00843506"/>
    <w:rsid w:val="00845751"/>
    <w:rsid w:val="00850910"/>
    <w:rsid w:val="008603FA"/>
    <w:rsid w:val="0086218D"/>
    <w:rsid w:val="00865C2F"/>
    <w:rsid w:val="008846B9"/>
    <w:rsid w:val="00884DCB"/>
    <w:rsid w:val="00891C04"/>
    <w:rsid w:val="0089609C"/>
    <w:rsid w:val="00896F50"/>
    <w:rsid w:val="008A3F66"/>
    <w:rsid w:val="008A608E"/>
    <w:rsid w:val="008B339C"/>
    <w:rsid w:val="008D2137"/>
    <w:rsid w:val="008D286C"/>
    <w:rsid w:val="008D7EA8"/>
    <w:rsid w:val="008E4E63"/>
    <w:rsid w:val="008E5D5B"/>
    <w:rsid w:val="008F2715"/>
    <w:rsid w:val="009071BD"/>
    <w:rsid w:val="00916985"/>
    <w:rsid w:val="00932D72"/>
    <w:rsid w:val="0094203A"/>
    <w:rsid w:val="0094594D"/>
    <w:rsid w:val="00957304"/>
    <w:rsid w:val="0096231B"/>
    <w:rsid w:val="00975287"/>
    <w:rsid w:val="0099124D"/>
    <w:rsid w:val="00992E7B"/>
    <w:rsid w:val="009958F6"/>
    <w:rsid w:val="009A01B2"/>
    <w:rsid w:val="009B1BBC"/>
    <w:rsid w:val="009B1C84"/>
    <w:rsid w:val="009B2317"/>
    <w:rsid w:val="009B49A4"/>
    <w:rsid w:val="009C2982"/>
    <w:rsid w:val="009D756A"/>
    <w:rsid w:val="00A0218F"/>
    <w:rsid w:val="00A11B79"/>
    <w:rsid w:val="00A202B1"/>
    <w:rsid w:val="00A277F1"/>
    <w:rsid w:val="00A45371"/>
    <w:rsid w:val="00A547FD"/>
    <w:rsid w:val="00A63E7C"/>
    <w:rsid w:val="00A92D9C"/>
    <w:rsid w:val="00A9775A"/>
    <w:rsid w:val="00AA662A"/>
    <w:rsid w:val="00AB0574"/>
    <w:rsid w:val="00AC75C4"/>
    <w:rsid w:val="00AE0D02"/>
    <w:rsid w:val="00AE4A6A"/>
    <w:rsid w:val="00AE6BCA"/>
    <w:rsid w:val="00AE6CDA"/>
    <w:rsid w:val="00B0459F"/>
    <w:rsid w:val="00B26BB1"/>
    <w:rsid w:val="00B33F61"/>
    <w:rsid w:val="00B427F3"/>
    <w:rsid w:val="00B442C2"/>
    <w:rsid w:val="00B46F60"/>
    <w:rsid w:val="00B70E88"/>
    <w:rsid w:val="00B7493D"/>
    <w:rsid w:val="00B83524"/>
    <w:rsid w:val="00BC546F"/>
    <w:rsid w:val="00BE1EF1"/>
    <w:rsid w:val="00BE5866"/>
    <w:rsid w:val="00BE7D09"/>
    <w:rsid w:val="00C0647C"/>
    <w:rsid w:val="00C11A0C"/>
    <w:rsid w:val="00C20B1C"/>
    <w:rsid w:val="00C43CCE"/>
    <w:rsid w:val="00C46F8B"/>
    <w:rsid w:val="00C56C37"/>
    <w:rsid w:val="00C61301"/>
    <w:rsid w:val="00C65E7D"/>
    <w:rsid w:val="00C862FC"/>
    <w:rsid w:val="00C91A9B"/>
    <w:rsid w:val="00CA4B31"/>
    <w:rsid w:val="00CB1608"/>
    <w:rsid w:val="00CB1837"/>
    <w:rsid w:val="00CB4BC0"/>
    <w:rsid w:val="00CC49ED"/>
    <w:rsid w:val="00CC5EE5"/>
    <w:rsid w:val="00CD2FA7"/>
    <w:rsid w:val="00CD7436"/>
    <w:rsid w:val="00CE7CF1"/>
    <w:rsid w:val="00D02580"/>
    <w:rsid w:val="00D036AF"/>
    <w:rsid w:val="00D072D2"/>
    <w:rsid w:val="00D12C6E"/>
    <w:rsid w:val="00D444FB"/>
    <w:rsid w:val="00D55926"/>
    <w:rsid w:val="00D622B3"/>
    <w:rsid w:val="00D63FD6"/>
    <w:rsid w:val="00D96656"/>
    <w:rsid w:val="00DA6DF3"/>
    <w:rsid w:val="00DC62D0"/>
    <w:rsid w:val="00DD0EFB"/>
    <w:rsid w:val="00DE15DE"/>
    <w:rsid w:val="00DF27DB"/>
    <w:rsid w:val="00DF5E5E"/>
    <w:rsid w:val="00E040A1"/>
    <w:rsid w:val="00E042A5"/>
    <w:rsid w:val="00E10B57"/>
    <w:rsid w:val="00E12853"/>
    <w:rsid w:val="00E31F0C"/>
    <w:rsid w:val="00E32714"/>
    <w:rsid w:val="00E36636"/>
    <w:rsid w:val="00E7198E"/>
    <w:rsid w:val="00E7279D"/>
    <w:rsid w:val="00E744A5"/>
    <w:rsid w:val="00E75BFB"/>
    <w:rsid w:val="00ED3B68"/>
    <w:rsid w:val="00EE75FA"/>
    <w:rsid w:val="00F010AA"/>
    <w:rsid w:val="00F16946"/>
    <w:rsid w:val="00F27AE6"/>
    <w:rsid w:val="00F72296"/>
    <w:rsid w:val="00F96482"/>
    <w:rsid w:val="00F9705A"/>
    <w:rsid w:val="00FA435B"/>
    <w:rsid w:val="00FC29C9"/>
    <w:rsid w:val="00FD76FF"/>
    <w:rsid w:val="00FE1D8E"/>
    <w:rsid w:val="00FF4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rPr>
  </w:style>
  <w:style w:type="paragraph" w:styleId="Heading8">
    <w:name w:val="heading 8"/>
    <w:basedOn w:val="Normal"/>
    <w:next w:val="Normal"/>
    <w:link w:val="Heading8Char"/>
    <w:uiPriority w:val="9"/>
    <w:semiHidden/>
    <w:unhideWhenUsed/>
    <w:qFormat/>
    <w:rsid w:val="001F5EBD"/>
    <w:pPr>
      <w:keepNext/>
      <w:keepLines/>
      <w:spacing w:before="200"/>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715"/>
    <w:rPr>
      <w:rFonts w:ascii="MetaOT-Book" w:eastAsia="Times New Roman" w:hAnsi="MetaOT-Book"/>
      <w:color w:val="003058"/>
      <w:sz w:val="36"/>
      <w:szCs w:val="36"/>
      <w:lang w:eastAsia="en-AU"/>
    </w:rPr>
  </w:style>
  <w:style w:type="character" w:customStyle="1" w:styleId="Heading2Char">
    <w:name w:val="Heading 2 Char"/>
    <w:link w:val="Heading2"/>
    <w:rsid w:val="008F2715"/>
    <w:rPr>
      <w:rFonts w:ascii="MetaOT-Book" w:eastAsia="Times New Roman" w:hAnsi="MetaOT-Book"/>
      <w:b/>
      <w:color w:val="78BA2E"/>
      <w:sz w:val="24"/>
      <w:szCs w:val="24"/>
      <w:lang w:eastAsia="en-AU"/>
    </w:rPr>
  </w:style>
  <w:style w:type="character" w:customStyle="1" w:styleId="Heading3Char">
    <w:name w:val="Heading 3 Char"/>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iPriority w:val="99"/>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8A608E"/>
    <w:rPr>
      <w:color w:val="0000FF"/>
      <w:u w:val="single"/>
    </w:rPr>
  </w:style>
  <w:style w:type="character" w:customStyle="1" w:styleId="Heading8Char">
    <w:name w:val="Heading 8 Char"/>
    <w:link w:val="Heading8"/>
    <w:uiPriority w:val="9"/>
    <w:semiHidden/>
    <w:rsid w:val="001F5EBD"/>
    <w:rPr>
      <w:rFonts w:ascii="Cambria" w:eastAsia="Times New Roman" w:hAnsi="Cambria" w:cs="Times New Roman"/>
      <w:color w:val="404040"/>
      <w:lang w:eastAsia="en-AU"/>
    </w:rPr>
  </w:style>
  <w:style w:type="character" w:styleId="CommentReference">
    <w:name w:val="annotation reference"/>
    <w:semiHidden/>
    <w:unhideWhenUsed/>
    <w:rsid w:val="00C61301"/>
    <w:rPr>
      <w:sz w:val="16"/>
      <w:szCs w:val="16"/>
    </w:rPr>
  </w:style>
  <w:style w:type="paragraph" w:styleId="CommentText">
    <w:name w:val="annotation text"/>
    <w:basedOn w:val="Normal"/>
    <w:link w:val="CommentTextChar"/>
    <w:unhideWhenUsed/>
    <w:rsid w:val="00C61301"/>
    <w:rPr>
      <w:szCs w:val="20"/>
    </w:rPr>
  </w:style>
  <w:style w:type="character" w:customStyle="1" w:styleId="CommentTextChar">
    <w:name w:val="Comment Text Char"/>
    <w:link w:val="CommentText"/>
    <w:rsid w:val="00C61301"/>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C61301"/>
    <w:rPr>
      <w:b/>
      <w:bCs/>
    </w:rPr>
  </w:style>
  <w:style w:type="character" w:customStyle="1" w:styleId="CommentSubjectChar">
    <w:name w:val="Comment Subject Char"/>
    <w:link w:val="CommentSubject"/>
    <w:uiPriority w:val="99"/>
    <w:semiHidden/>
    <w:rsid w:val="00C61301"/>
    <w:rPr>
      <w:rFonts w:ascii="MetaOT-Book" w:eastAsia="Times New Roman" w:hAnsi="MetaOT-Book"/>
      <w:b/>
      <w:bCs/>
      <w:lang w:eastAsia="en-AU"/>
    </w:rPr>
  </w:style>
  <w:style w:type="character" w:styleId="FollowedHyperlink">
    <w:name w:val="FollowedHyperlink"/>
    <w:uiPriority w:val="99"/>
    <w:semiHidden/>
    <w:unhideWhenUsed/>
    <w:rsid w:val="005D5EF9"/>
    <w:rPr>
      <w:color w:val="800080"/>
      <w:u w:val="single"/>
    </w:rPr>
  </w:style>
  <w:style w:type="paragraph" w:customStyle="1" w:styleId="Default">
    <w:name w:val="Default"/>
    <w:rsid w:val="00141242"/>
    <w:pPr>
      <w:autoSpaceDE w:val="0"/>
      <w:autoSpaceDN w:val="0"/>
      <w:adjustRightInd w:val="0"/>
    </w:pPr>
    <w:rPr>
      <w:rFonts w:ascii="MetaOT-Bold" w:hAnsi="MetaOT-Bold" w:cs="MetaOT-Bold"/>
      <w:color w:val="000000"/>
      <w:sz w:val="24"/>
      <w:szCs w:val="24"/>
      <w:lang w:eastAsia="en-US"/>
    </w:rPr>
  </w:style>
  <w:style w:type="paragraph" w:customStyle="1" w:styleId="Glossary">
    <w:name w:val="Glossary"/>
    <w:basedOn w:val="Normal"/>
    <w:rsid w:val="00022312"/>
    <w:pPr>
      <w:tabs>
        <w:tab w:val="left" w:pos="1978"/>
      </w:tabs>
      <w:spacing w:before="120" w:line="276" w:lineRule="auto"/>
    </w:pPr>
    <w:rPr>
      <w:rFonts w:eastAsia="MS Mincho"/>
      <w:sz w:val="18"/>
      <w:lang w:eastAsia="en-US"/>
    </w:rPr>
  </w:style>
  <w:style w:type="character" w:customStyle="1" w:styleId="BodyTextItalics">
    <w:name w:val="Body Text Italics"/>
    <w:semiHidden/>
    <w:rsid w:val="00022312"/>
    <w:rPr>
      <w:rFonts w:ascii="Arial" w:hAnsi="Arial"/>
      <w:i/>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rPr>
  </w:style>
  <w:style w:type="paragraph" w:styleId="Heading8">
    <w:name w:val="heading 8"/>
    <w:basedOn w:val="Normal"/>
    <w:next w:val="Normal"/>
    <w:link w:val="Heading8Char"/>
    <w:uiPriority w:val="9"/>
    <w:semiHidden/>
    <w:unhideWhenUsed/>
    <w:qFormat/>
    <w:rsid w:val="001F5EBD"/>
    <w:pPr>
      <w:keepNext/>
      <w:keepLines/>
      <w:spacing w:before="200"/>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715"/>
    <w:rPr>
      <w:rFonts w:ascii="MetaOT-Book" w:eastAsia="Times New Roman" w:hAnsi="MetaOT-Book"/>
      <w:color w:val="003058"/>
      <w:sz w:val="36"/>
      <w:szCs w:val="36"/>
      <w:lang w:eastAsia="en-AU"/>
    </w:rPr>
  </w:style>
  <w:style w:type="character" w:customStyle="1" w:styleId="Heading2Char">
    <w:name w:val="Heading 2 Char"/>
    <w:link w:val="Heading2"/>
    <w:rsid w:val="008F2715"/>
    <w:rPr>
      <w:rFonts w:ascii="MetaOT-Book" w:eastAsia="Times New Roman" w:hAnsi="MetaOT-Book"/>
      <w:b/>
      <w:color w:val="78BA2E"/>
      <w:sz w:val="24"/>
      <w:szCs w:val="24"/>
      <w:lang w:eastAsia="en-AU"/>
    </w:rPr>
  </w:style>
  <w:style w:type="character" w:customStyle="1" w:styleId="Heading3Char">
    <w:name w:val="Heading 3 Char"/>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iPriority w:val="99"/>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8A608E"/>
    <w:rPr>
      <w:color w:val="0000FF"/>
      <w:u w:val="single"/>
    </w:rPr>
  </w:style>
  <w:style w:type="character" w:customStyle="1" w:styleId="Heading8Char">
    <w:name w:val="Heading 8 Char"/>
    <w:link w:val="Heading8"/>
    <w:uiPriority w:val="9"/>
    <w:semiHidden/>
    <w:rsid w:val="001F5EBD"/>
    <w:rPr>
      <w:rFonts w:ascii="Cambria" w:eastAsia="Times New Roman" w:hAnsi="Cambria" w:cs="Times New Roman"/>
      <w:color w:val="404040"/>
      <w:lang w:eastAsia="en-AU"/>
    </w:rPr>
  </w:style>
  <w:style w:type="character" w:styleId="CommentReference">
    <w:name w:val="annotation reference"/>
    <w:semiHidden/>
    <w:unhideWhenUsed/>
    <w:rsid w:val="00C61301"/>
    <w:rPr>
      <w:sz w:val="16"/>
      <w:szCs w:val="16"/>
    </w:rPr>
  </w:style>
  <w:style w:type="paragraph" w:styleId="CommentText">
    <w:name w:val="annotation text"/>
    <w:basedOn w:val="Normal"/>
    <w:link w:val="CommentTextChar"/>
    <w:unhideWhenUsed/>
    <w:rsid w:val="00C61301"/>
    <w:rPr>
      <w:szCs w:val="20"/>
    </w:rPr>
  </w:style>
  <w:style w:type="character" w:customStyle="1" w:styleId="CommentTextChar">
    <w:name w:val="Comment Text Char"/>
    <w:link w:val="CommentText"/>
    <w:rsid w:val="00C61301"/>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C61301"/>
    <w:rPr>
      <w:b/>
      <w:bCs/>
    </w:rPr>
  </w:style>
  <w:style w:type="character" w:customStyle="1" w:styleId="CommentSubjectChar">
    <w:name w:val="Comment Subject Char"/>
    <w:link w:val="CommentSubject"/>
    <w:uiPriority w:val="99"/>
    <w:semiHidden/>
    <w:rsid w:val="00C61301"/>
    <w:rPr>
      <w:rFonts w:ascii="MetaOT-Book" w:eastAsia="Times New Roman" w:hAnsi="MetaOT-Book"/>
      <w:b/>
      <w:bCs/>
      <w:lang w:eastAsia="en-AU"/>
    </w:rPr>
  </w:style>
  <w:style w:type="character" w:styleId="FollowedHyperlink">
    <w:name w:val="FollowedHyperlink"/>
    <w:uiPriority w:val="99"/>
    <w:semiHidden/>
    <w:unhideWhenUsed/>
    <w:rsid w:val="005D5EF9"/>
    <w:rPr>
      <w:color w:val="800080"/>
      <w:u w:val="single"/>
    </w:rPr>
  </w:style>
  <w:style w:type="paragraph" w:customStyle="1" w:styleId="Default">
    <w:name w:val="Default"/>
    <w:rsid w:val="00141242"/>
    <w:pPr>
      <w:autoSpaceDE w:val="0"/>
      <w:autoSpaceDN w:val="0"/>
      <w:adjustRightInd w:val="0"/>
    </w:pPr>
    <w:rPr>
      <w:rFonts w:ascii="MetaOT-Bold" w:hAnsi="MetaOT-Bold" w:cs="MetaOT-Bold"/>
      <w:color w:val="000000"/>
      <w:sz w:val="24"/>
      <w:szCs w:val="24"/>
      <w:lang w:eastAsia="en-US"/>
    </w:rPr>
  </w:style>
  <w:style w:type="paragraph" w:customStyle="1" w:styleId="Glossary">
    <w:name w:val="Glossary"/>
    <w:basedOn w:val="Normal"/>
    <w:rsid w:val="00022312"/>
    <w:pPr>
      <w:tabs>
        <w:tab w:val="left" w:pos="1978"/>
      </w:tabs>
      <w:spacing w:before="120" w:line="276" w:lineRule="auto"/>
    </w:pPr>
    <w:rPr>
      <w:rFonts w:eastAsia="MS Mincho"/>
      <w:sz w:val="18"/>
      <w:lang w:eastAsia="en-US"/>
    </w:rPr>
  </w:style>
  <w:style w:type="character" w:customStyle="1" w:styleId="BodyTextItalics">
    <w:name w:val="Body Text Italics"/>
    <w:semiHidden/>
    <w:rsid w:val="00022312"/>
    <w:rPr>
      <w:rFonts w:ascii="Arial" w:hAnsi="Arial"/>
      <w:i/>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360">
      <w:bodyDiv w:val="1"/>
      <w:marLeft w:val="0"/>
      <w:marRight w:val="0"/>
      <w:marTop w:val="0"/>
      <w:marBottom w:val="0"/>
      <w:divBdr>
        <w:top w:val="none" w:sz="0" w:space="0" w:color="auto"/>
        <w:left w:val="none" w:sz="0" w:space="0" w:color="auto"/>
        <w:bottom w:val="none" w:sz="0" w:space="0" w:color="auto"/>
        <w:right w:val="none" w:sz="0" w:space="0" w:color="auto"/>
      </w:divBdr>
    </w:div>
    <w:div w:id="2991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B916-925C-4021-AAB9-0943E1D9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FastTrack5 trigger 7.3.1 qualifying criteria checklist - State-controlled road (Material change of use)</vt:lpstr>
    </vt:vector>
  </TitlesOfParts>
  <Company>Department of Infrastructure and Planning</Company>
  <LinksUpToDate>false</LinksUpToDate>
  <CharactersWithSpaces>8874</CharactersWithSpaces>
  <SharedDoc>false</SharedDoc>
  <HLinks>
    <vt:vector size="12" baseType="variant">
      <vt:variant>
        <vt:i4>2097198</vt:i4>
      </vt:variant>
      <vt:variant>
        <vt:i4>18</vt:i4>
      </vt:variant>
      <vt:variant>
        <vt:i4>0</vt:i4>
      </vt:variant>
      <vt:variant>
        <vt:i4>5</vt:i4>
      </vt:variant>
      <vt:variant>
        <vt:lpwstr>http://www.dilgp.qld.gov.au/planning/state-planning-instruments/spp-interactive-mapping-system.html</vt:lpwstr>
      </vt:variant>
      <vt:variant>
        <vt:lpwstr/>
      </vt:variant>
      <vt:variant>
        <vt:i4>852045</vt:i4>
      </vt:variant>
      <vt:variant>
        <vt:i4>0</vt:i4>
      </vt:variant>
      <vt:variant>
        <vt:i4>0</vt:i4>
      </vt:variant>
      <vt:variant>
        <vt:i4>5</vt:i4>
      </vt:variant>
      <vt:variant>
        <vt:lpwstr>http://www.statedevelopment.qld.gov.au/about-planning/da-mapping-system.html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FastTrack5 trigger 7.3.1 qualifying criteria checklist - State-controlled road (Material change of use)</dc:title>
  <dc:subject>FastTrack5 trigger 7.3.1 qualifying criteria checklist - State-controlled road (Material change of use)</dc:subject>
  <dc:creator>Queensland Government</dc:creator>
  <cp:keywords>FastTrack5 trigger 7.3.1 qualifying criteria checklist - State-controlled road (Material change of use)</cp:keywords>
  <cp:lastModifiedBy>Rachael Bonshek</cp:lastModifiedBy>
  <cp:revision>3</cp:revision>
  <cp:lastPrinted>2014-07-04T01:05:00Z</cp:lastPrinted>
  <dcterms:created xsi:type="dcterms:W3CDTF">2017-05-12T04:39:00Z</dcterms:created>
  <dcterms:modified xsi:type="dcterms:W3CDTF">2017-05-12T05:13:00Z</dcterms:modified>
</cp:coreProperties>
</file>