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FC91" w14:textId="15F2E8BF" w:rsidR="004B6F9B" w:rsidRPr="002A52EC" w:rsidRDefault="004B6F9B" w:rsidP="005E7870">
      <w:pPr>
        <w:pStyle w:val="NoSpacing"/>
        <w:ind w:right="27"/>
        <w:rPr>
          <w:rFonts w:cs="Arial"/>
          <w:color w:val="000000" w:themeColor="text1"/>
          <w:sz w:val="32"/>
        </w:rPr>
      </w:pPr>
      <w:r w:rsidRPr="002A52EC">
        <w:rPr>
          <w:rFonts w:cs="Arial"/>
          <w:sz w:val="32"/>
        </w:rPr>
        <w:t xml:space="preserve">Template </w:t>
      </w:r>
      <w:r w:rsidR="008133E6" w:rsidRPr="002A52EC">
        <w:rPr>
          <w:rFonts w:cs="Arial"/>
          <w:sz w:val="32"/>
        </w:rPr>
        <w:t>3</w:t>
      </w:r>
      <w:r w:rsidRPr="002A52EC">
        <w:rPr>
          <w:rFonts w:cs="Arial"/>
          <w:sz w:val="32"/>
        </w:rPr>
        <w:t xml:space="preserve"> – </w:t>
      </w:r>
      <w:r w:rsidR="008133E6" w:rsidRPr="002A52EC">
        <w:rPr>
          <w:rFonts w:cs="Arial"/>
          <w:color w:val="000000" w:themeColor="text1"/>
          <w:sz w:val="32"/>
        </w:rPr>
        <w:t>Taking overland flow water</w:t>
      </w:r>
    </w:p>
    <w:p w14:paraId="6314386A" w14:textId="2F341A75" w:rsidR="004B6F9B" w:rsidRPr="002A52EC" w:rsidRDefault="004B6F9B" w:rsidP="005E7870">
      <w:pPr>
        <w:pStyle w:val="NoSpacing"/>
        <w:spacing w:after="120"/>
        <w:ind w:right="27"/>
        <w:rPr>
          <w:rFonts w:cs="Arial"/>
          <w:i/>
          <w:sz w:val="20"/>
        </w:rPr>
      </w:pPr>
      <w:r w:rsidRPr="002A52EC">
        <w:rPr>
          <w:rFonts w:cs="Arial"/>
          <w:i/>
          <w:sz w:val="20"/>
        </w:rPr>
        <w:t xml:space="preserve">(version </w:t>
      </w:r>
      <w:r w:rsidR="00236ABC" w:rsidRPr="002A52EC">
        <w:rPr>
          <w:rFonts w:cs="Arial"/>
          <w:i/>
          <w:sz w:val="20"/>
        </w:rPr>
        <w:t>1.</w:t>
      </w:r>
      <w:r w:rsidR="00954ED3" w:rsidRPr="002A52EC">
        <w:rPr>
          <w:rFonts w:cs="Arial"/>
          <w:i/>
          <w:sz w:val="20"/>
        </w:rPr>
        <w:t>2</w:t>
      </w:r>
      <w:r w:rsidR="004A12E8" w:rsidRPr="002A52EC">
        <w:rPr>
          <w:rFonts w:cs="Arial"/>
          <w:i/>
          <w:sz w:val="20"/>
        </w:rPr>
        <w:t xml:space="preserve"> effective </w:t>
      </w:r>
      <w:r w:rsidR="00BF7155" w:rsidRPr="002A52EC">
        <w:rPr>
          <w:rFonts w:cs="Arial"/>
          <w:i/>
          <w:sz w:val="20"/>
        </w:rPr>
        <w:t>7</w:t>
      </w:r>
      <w:r w:rsidR="00673768" w:rsidRPr="002A52EC">
        <w:rPr>
          <w:rFonts w:cs="Arial"/>
          <w:i/>
          <w:sz w:val="20"/>
        </w:rPr>
        <w:t xml:space="preserve"> February</w:t>
      </w:r>
      <w:r w:rsidR="004A12E8" w:rsidRPr="002A52EC">
        <w:rPr>
          <w:rFonts w:cs="Arial"/>
          <w:i/>
          <w:sz w:val="20"/>
        </w:rPr>
        <w:t xml:space="preserve"> 20</w:t>
      </w:r>
      <w:r w:rsidR="00673768" w:rsidRPr="002A52EC">
        <w:rPr>
          <w:rFonts w:cs="Arial"/>
          <w:i/>
          <w:sz w:val="20"/>
        </w:rPr>
        <w:t>20</w:t>
      </w:r>
      <w:r w:rsidR="00236ABC" w:rsidRPr="002A52EC">
        <w:rPr>
          <w:rFonts w:cs="Arial"/>
          <w:i/>
          <w:sz w:val="20"/>
        </w:rPr>
        <w:t>)</w:t>
      </w:r>
      <w:r w:rsidRPr="002A52EC">
        <w:rPr>
          <w:rFonts w:cs="Arial"/>
          <w:i/>
          <w:sz w:val="20"/>
        </w:rPr>
        <w:t xml:space="preserve"> </w:t>
      </w:r>
    </w:p>
    <w:p w14:paraId="3BA24AD5" w14:textId="77777777" w:rsidR="005E7870" w:rsidRPr="002A52EC" w:rsidRDefault="005E7870" w:rsidP="005E7870">
      <w:pPr>
        <w:pStyle w:val="NoSpacing"/>
        <w:spacing w:after="120"/>
        <w:ind w:right="27"/>
        <w:rPr>
          <w:rFonts w:cs="Arial"/>
          <w:sz w:val="4"/>
          <w:szCs w:val="4"/>
        </w:rPr>
      </w:pPr>
    </w:p>
    <w:p w14:paraId="19C5305F" w14:textId="57BAFDAA" w:rsidR="004B6F9B" w:rsidRPr="002A52EC" w:rsidRDefault="00236ABC" w:rsidP="005E7870">
      <w:pPr>
        <w:pStyle w:val="NoSpacing"/>
        <w:spacing w:after="120"/>
        <w:ind w:right="27"/>
        <w:rPr>
          <w:rFonts w:cs="Arial"/>
          <w:sz w:val="20"/>
        </w:rPr>
      </w:pPr>
      <w:r w:rsidRPr="002A52EC">
        <w:rPr>
          <w:rFonts w:cs="Arial"/>
          <w:sz w:val="20"/>
        </w:rPr>
        <w:t>This template</w:t>
      </w:r>
      <w:r w:rsidR="004B6F9B" w:rsidRPr="002A52EC">
        <w:rPr>
          <w:rFonts w:cs="Arial"/>
          <w:sz w:val="20"/>
        </w:rPr>
        <w:t xml:space="preserve"> </w:t>
      </w:r>
      <w:r w:rsidR="00D96722" w:rsidRPr="002A52EC">
        <w:rPr>
          <w:rFonts w:cs="Arial"/>
          <w:sz w:val="20"/>
        </w:rPr>
        <w:t>must</w:t>
      </w:r>
      <w:r w:rsidR="004B6F9B" w:rsidRPr="002A52EC">
        <w:rPr>
          <w:rFonts w:cs="Arial"/>
          <w:sz w:val="20"/>
        </w:rPr>
        <w:t xml:space="preserve"> be completed and submitted with</w:t>
      </w:r>
      <w:r w:rsidR="009014F5" w:rsidRPr="002A52EC">
        <w:rPr>
          <w:rFonts w:cs="Arial"/>
          <w:i/>
          <w:sz w:val="20"/>
        </w:rPr>
        <w:t xml:space="preserve"> DA </w:t>
      </w:r>
      <w:r w:rsidR="004B6F9B" w:rsidRPr="002A52EC">
        <w:rPr>
          <w:rFonts w:cs="Arial"/>
          <w:i/>
          <w:sz w:val="20"/>
        </w:rPr>
        <w:t>Form 1 – Development application details</w:t>
      </w:r>
      <w:r w:rsidR="004B6F9B" w:rsidRPr="002A52EC">
        <w:rPr>
          <w:rFonts w:cs="Arial"/>
          <w:sz w:val="20"/>
        </w:rPr>
        <w:t xml:space="preserve"> for all development applications </w:t>
      </w:r>
      <w:r w:rsidR="006F2349" w:rsidRPr="002A52EC">
        <w:rPr>
          <w:rFonts w:cs="Arial"/>
          <w:sz w:val="20"/>
        </w:rPr>
        <w:t xml:space="preserve">for operational works </w:t>
      </w:r>
      <w:r w:rsidR="008133E6" w:rsidRPr="002A52EC">
        <w:rPr>
          <w:rFonts w:cs="Arial"/>
          <w:sz w:val="20"/>
        </w:rPr>
        <w:t xml:space="preserve">involving taking overland flow water. </w:t>
      </w:r>
    </w:p>
    <w:p w14:paraId="5C852336" w14:textId="6924C899" w:rsidR="00954ED3" w:rsidRPr="002A52EC" w:rsidRDefault="00954ED3" w:rsidP="005E7870">
      <w:pPr>
        <w:spacing w:before="120" w:after="120"/>
        <w:ind w:right="27"/>
        <w:rPr>
          <w:rFonts w:eastAsiaTheme="minorHAnsi" w:cs="Arial"/>
          <w:sz w:val="20"/>
          <w:szCs w:val="22"/>
        </w:rPr>
      </w:pPr>
      <w:r w:rsidRPr="002A52EC">
        <w:rPr>
          <w:rFonts w:eastAsiaTheme="minorHAnsi" w:cs="Arial"/>
          <w:sz w:val="20"/>
          <w:szCs w:val="22"/>
        </w:rPr>
        <w:t>A separate Template 3 must be completed for each overland flow works proposed.</w:t>
      </w:r>
    </w:p>
    <w:p w14:paraId="729F86C8" w14:textId="638766F1" w:rsidR="00D96722" w:rsidRPr="002A52EC" w:rsidRDefault="00D96722" w:rsidP="005E7870">
      <w:pPr>
        <w:spacing w:before="120" w:after="120"/>
        <w:ind w:right="27"/>
        <w:rPr>
          <w:rFonts w:eastAsiaTheme="minorHAnsi" w:cs="Arial"/>
          <w:sz w:val="20"/>
          <w:szCs w:val="22"/>
        </w:rPr>
      </w:pPr>
      <w:r w:rsidRPr="002A52EC">
        <w:rPr>
          <w:rFonts w:eastAsiaTheme="minorHAnsi" w:cs="Arial"/>
          <w:sz w:val="20"/>
          <w:szCs w:val="22"/>
        </w:rPr>
        <w:t>It is mandatory to complete the details in all applicable parts in this form and provide any supporting information identified on the form as being required to accompany your development application, unless stated otherwise.</w:t>
      </w:r>
    </w:p>
    <w:p w14:paraId="3CDD7BA3" w14:textId="250F467A" w:rsidR="004B6F9B" w:rsidRPr="002A52EC" w:rsidRDefault="004B6F9B" w:rsidP="005E7870">
      <w:pPr>
        <w:pStyle w:val="NoSpacing"/>
        <w:spacing w:after="120"/>
        <w:ind w:right="27"/>
        <w:rPr>
          <w:rFonts w:cs="Arial"/>
          <w:sz w:val="20"/>
        </w:rPr>
      </w:pPr>
      <w:r w:rsidRPr="002A52EC">
        <w:rPr>
          <w:rFonts w:cs="Arial"/>
          <w:sz w:val="20"/>
        </w:rPr>
        <w:t xml:space="preserve">Additional pages may be attached if there is insufficient space on this </w:t>
      </w:r>
      <w:r w:rsidR="000F1551" w:rsidRPr="002A52EC">
        <w:rPr>
          <w:rFonts w:cs="Arial"/>
          <w:sz w:val="20"/>
        </w:rPr>
        <w:t>form</w:t>
      </w:r>
      <w:r w:rsidRPr="002A52EC">
        <w:rPr>
          <w:rFonts w:cs="Arial"/>
          <w:sz w:val="20"/>
        </w:rPr>
        <w:t xml:space="preserve"> for any questions.</w:t>
      </w:r>
    </w:p>
    <w:p w14:paraId="17DCEEDD" w14:textId="560F7423" w:rsidR="004B6F9B" w:rsidRPr="002A52EC" w:rsidRDefault="004B6F9B" w:rsidP="005E7870">
      <w:pPr>
        <w:pStyle w:val="NoSpacing"/>
        <w:pBdr>
          <w:bottom w:val="single" w:sz="4" w:space="1" w:color="auto"/>
        </w:pBdr>
        <w:ind w:right="27"/>
        <w:rPr>
          <w:rFonts w:cs="Arial"/>
          <w:i/>
          <w:sz w:val="16"/>
          <w:szCs w:val="16"/>
        </w:rPr>
      </w:pPr>
      <w:r w:rsidRPr="002A52EC">
        <w:rPr>
          <w:rFonts w:cs="Arial"/>
          <w:b/>
          <w:i/>
          <w:sz w:val="16"/>
          <w:szCs w:val="16"/>
        </w:rPr>
        <w:t>Note:</w:t>
      </w:r>
      <w:r w:rsidRPr="002A52EC">
        <w:rPr>
          <w:rFonts w:cs="Arial"/>
          <w:i/>
          <w:sz w:val="16"/>
          <w:szCs w:val="16"/>
        </w:rPr>
        <w:t xml:space="preserve"> </w:t>
      </w:r>
      <w:r w:rsidRPr="002A52EC">
        <w:rPr>
          <w:rFonts w:cs="Arial"/>
          <w:i/>
          <w:sz w:val="16"/>
        </w:rPr>
        <w:t>All terms used within this template have the meaning given under the Planning Act 2016, the Planning Regulation 2017</w:t>
      </w:r>
      <w:r w:rsidRPr="002A52EC">
        <w:rPr>
          <w:rFonts w:cs="Arial"/>
          <w:sz w:val="16"/>
        </w:rPr>
        <w:t xml:space="preserve">, </w:t>
      </w:r>
      <w:r w:rsidRPr="002A52EC">
        <w:rPr>
          <w:rFonts w:cs="Arial"/>
          <w:i/>
          <w:sz w:val="16"/>
        </w:rPr>
        <w:t>or the Development Assessment Rules (DA Rules).</w:t>
      </w:r>
    </w:p>
    <w:p w14:paraId="11C4552D" w14:textId="19C3AA14" w:rsidR="004B6F9B" w:rsidRPr="002A52EC" w:rsidRDefault="004B6F9B" w:rsidP="005E7870">
      <w:pPr>
        <w:pStyle w:val="NoSpacing"/>
        <w:ind w:left="-993" w:right="27"/>
        <w:rPr>
          <w:szCs w:val="22"/>
        </w:rPr>
      </w:pPr>
    </w:p>
    <w:tbl>
      <w:tblPr>
        <w:tblStyle w:val="TableGrid"/>
        <w:tblW w:w="10490" w:type="dxa"/>
        <w:jc w:val="center"/>
        <w:tblLook w:val="04A0" w:firstRow="1" w:lastRow="0" w:firstColumn="1" w:lastColumn="0" w:noHBand="0" w:noVBand="1"/>
      </w:tblPr>
      <w:tblGrid>
        <w:gridCol w:w="2466"/>
        <w:gridCol w:w="8024"/>
      </w:tblGrid>
      <w:tr w:rsidR="00954ED3" w:rsidRPr="002A52EC" w14:paraId="66575271" w14:textId="77777777" w:rsidTr="004A12E8">
        <w:trPr>
          <w:trHeight w:val="295"/>
          <w:jc w:val="center"/>
        </w:trPr>
        <w:tc>
          <w:tcPr>
            <w:tcW w:w="2439" w:type="dxa"/>
            <w:shd w:val="clear" w:color="auto" w:fill="000000" w:themeFill="text1"/>
            <w:vAlign w:val="center"/>
          </w:tcPr>
          <w:p w14:paraId="4AC17F4E" w14:textId="77777777" w:rsidR="00954ED3" w:rsidRPr="002A52EC" w:rsidRDefault="00954ED3" w:rsidP="005E7870">
            <w:pPr>
              <w:spacing w:before="40" w:after="40"/>
              <w:ind w:right="27"/>
              <w:rPr>
                <w:rFonts w:cs="Arial"/>
                <w:sz w:val="20"/>
              </w:rPr>
            </w:pPr>
            <w:r w:rsidRPr="002A52EC">
              <w:rPr>
                <w:rFonts w:cs="Arial"/>
                <w:sz w:val="20"/>
              </w:rPr>
              <w:t xml:space="preserve">Works name or identifier </w:t>
            </w:r>
            <w:r w:rsidRPr="002A52EC">
              <w:rPr>
                <w:rFonts w:cs="Arial"/>
                <w:i/>
                <w:sz w:val="16"/>
                <w:szCs w:val="16"/>
              </w:rPr>
              <w:t>(e.g. Paddock drain)</w:t>
            </w:r>
          </w:p>
        </w:tc>
        <w:tc>
          <w:tcPr>
            <w:tcW w:w="7938" w:type="dxa"/>
            <w:shd w:val="clear" w:color="auto" w:fill="auto"/>
          </w:tcPr>
          <w:p w14:paraId="7C3DB50B" w14:textId="77777777" w:rsidR="00954ED3" w:rsidRPr="002A52EC" w:rsidRDefault="00954ED3" w:rsidP="005E7870">
            <w:pPr>
              <w:spacing w:before="40" w:after="40"/>
              <w:ind w:right="27"/>
              <w:rPr>
                <w:rFonts w:cs="Arial"/>
                <w:sz w:val="20"/>
              </w:rPr>
            </w:pPr>
          </w:p>
        </w:tc>
      </w:tr>
    </w:tbl>
    <w:p w14:paraId="5A27844C" w14:textId="77777777" w:rsidR="00954ED3" w:rsidRPr="002A52EC" w:rsidRDefault="00954ED3" w:rsidP="005E7870">
      <w:pPr>
        <w:pStyle w:val="NoSpacing"/>
        <w:ind w:left="-993" w:right="27"/>
        <w:rPr>
          <w:szCs w:val="22"/>
        </w:rPr>
      </w:pPr>
    </w:p>
    <w:tbl>
      <w:tblPr>
        <w:tblStyle w:val="TableGrid"/>
        <w:tblW w:w="10490" w:type="dxa"/>
        <w:jc w:val="center"/>
        <w:tblLook w:val="04A0" w:firstRow="1" w:lastRow="0" w:firstColumn="1" w:lastColumn="0" w:noHBand="0" w:noVBand="1"/>
      </w:tblPr>
      <w:tblGrid>
        <w:gridCol w:w="2465"/>
        <w:gridCol w:w="4411"/>
        <w:gridCol w:w="3614"/>
      </w:tblGrid>
      <w:tr w:rsidR="008133E6" w:rsidRPr="002A52EC" w14:paraId="085BE361" w14:textId="77777777" w:rsidTr="004A12E8">
        <w:trPr>
          <w:trHeight w:val="288"/>
          <w:jc w:val="center"/>
        </w:trPr>
        <w:tc>
          <w:tcPr>
            <w:tcW w:w="2439" w:type="dxa"/>
            <w:vMerge w:val="restart"/>
            <w:tcBorders>
              <w:top w:val="single" w:sz="4" w:space="0" w:color="auto"/>
            </w:tcBorders>
            <w:shd w:val="clear" w:color="auto" w:fill="000000" w:themeFill="text1"/>
            <w:vAlign w:val="center"/>
          </w:tcPr>
          <w:p w14:paraId="11C4D087" w14:textId="46807CDF" w:rsidR="008133E6" w:rsidRPr="002A52EC" w:rsidRDefault="008133E6" w:rsidP="005E7870">
            <w:pPr>
              <w:spacing w:before="40" w:after="40"/>
              <w:ind w:right="27"/>
              <w:rPr>
                <w:rFonts w:cs="Arial"/>
                <w:sz w:val="20"/>
              </w:rPr>
            </w:pPr>
            <w:r w:rsidRPr="002A52EC">
              <w:rPr>
                <w:rFonts w:cs="Arial"/>
                <w:sz w:val="20"/>
              </w:rPr>
              <w:t>1) Are the works existing?</w:t>
            </w:r>
          </w:p>
          <w:p w14:paraId="7884AA6B" w14:textId="413600EB" w:rsidR="00B96B91" w:rsidRPr="002A52EC" w:rsidRDefault="00B96B91" w:rsidP="005E7870">
            <w:pPr>
              <w:spacing w:before="40" w:after="40"/>
              <w:ind w:right="27"/>
              <w:rPr>
                <w:rFonts w:cs="Arial"/>
                <w:sz w:val="20"/>
              </w:rPr>
            </w:pPr>
            <w:r w:rsidRPr="002A52EC">
              <w:rPr>
                <w:rFonts w:cs="Arial"/>
                <w:i/>
                <w:sz w:val="16"/>
                <w:szCs w:val="16"/>
              </w:rPr>
              <w:t>Note: Ensure that the relevant plans that accompany the development application identify the location of existing works and proposed works.</w:t>
            </w:r>
          </w:p>
        </w:tc>
        <w:tc>
          <w:tcPr>
            <w:tcW w:w="4363" w:type="dxa"/>
            <w:tcBorders>
              <w:top w:val="single" w:sz="4" w:space="0" w:color="auto"/>
              <w:bottom w:val="nil"/>
            </w:tcBorders>
            <w:shd w:val="clear" w:color="auto" w:fill="F2F2F2" w:themeFill="background1" w:themeFillShade="F2"/>
          </w:tcPr>
          <w:p w14:paraId="148ABEF0" w14:textId="305AC6C7" w:rsidR="008133E6" w:rsidRPr="002A52EC" w:rsidRDefault="008133E6" w:rsidP="005E787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Yes – provide construction date (if known)</w:t>
            </w:r>
            <w:r w:rsidR="00AE568E" w:rsidRPr="002A52EC">
              <w:rPr>
                <w:rFonts w:cs="Arial"/>
                <w:sz w:val="20"/>
              </w:rPr>
              <w:t>:</w:t>
            </w:r>
            <w:r w:rsidRPr="002A52EC">
              <w:rPr>
                <w:rFonts w:cs="Arial"/>
                <w:sz w:val="20"/>
              </w:rPr>
              <w:t xml:space="preserve"> </w:t>
            </w:r>
          </w:p>
        </w:tc>
        <w:tc>
          <w:tcPr>
            <w:tcW w:w="3575" w:type="dxa"/>
            <w:tcBorders>
              <w:top w:val="single" w:sz="4" w:space="0" w:color="auto"/>
              <w:bottom w:val="single" w:sz="4" w:space="0" w:color="auto"/>
            </w:tcBorders>
            <w:shd w:val="clear" w:color="auto" w:fill="auto"/>
          </w:tcPr>
          <w:p w14:paraId="29CBBE9A" w14:textId="77777777" w:rsidR="008133E6" w:rsidRPr="002A52EC" w:rsidRDefault="008133E6" w:rsidP="005E7870">
            <w:pPr>
              <w:spacing w:before="40" w:after="40"/>
              <w:ind w:right="27"/>
              <w:rPr>
                <w:rFonts w:cs="Arial"/>
                <w:sz w:val="20"/>
              </w:rPr>
            </w:pPr>
          </w:p>
        </w:tc>
      </w:tr>
      <w:tr w:rsidR="008133E6" w:rsidRPr="002A52EC" w14:paraId="7C83F6FB" w14:textId="77777777" w:rsidTr="004A12E8">
        <w:trPr>
          <w:trHeight w:val="301"/>
          <w:jc w:val="center"/>
        </w:trPr>
        <w:tc>
          <w:tcPr>
            <w:tcW w:w="2439" w:type="dxa"/>
            <w:vMerge/>
            <w:tcBorders>
              <w:bottom w:val="single" w:sz="4" w:space="0" w:color="auto"/>
            </w:tcBorders>
            <w:shd w:val="clear" w:color="auto" w:fill="000000" w:themeFill="text1"/>
          </w:tcPr>
          <w:p w14:paraId="482EB403" w14:textId="77777777" w:rsidR="008133E6" w:rsidRPr="002A52EC" w:rsidRDefault="008133E6" w:rsidP="006D7540">
            <w:pPr>
              <w:spacing w:before="40" w:after="40"/>
              <w:ind w:right="27"/>
              <w:rPr>
                <w:rFonts w:cs="Arial"/>
                <w:sz w:val="20"/>
              </w:rPr>
            </w:pPr>
          </w:p>
        </w:tc>
        <w:tc>
          <w:tcPr>
            <w:tcW w:w="4363" w:type="dxa"/>
            <w:tcBorders>
              <w:top w:val="nil"/>
              <w:bottom w:val="single" w:sz="4" w:space="0" w:color="auto"/>
              <w:right w:val="nil"/>
            </w:tcBorders>
            <w:shd w:val="clear" w:color="auto" w:fill="F2F2F2" w:themeFill="background1" w:themeFillShade="F2"/>
          </w:tcPr>
          <w:p w14:paraId="42BCC4A3" w14:textId="77777777"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No</w:t>
            </w:r>
          </w:p>
        </w:tc>
        <w:tc>
          <w:tcPr>
            <w:tcW w:w="3575" w:type="dxa"/>
            <w:tcBorders>
              <w:left w:val="nil"/>
              <w:bottom w:val="single" w:sz="4" w:space="0" w:color="auto"/>
              <w:right w:val="single" w:sz="4" w:space="0" w:color="auto"/>
            </w:tcBorders>
            <w:shd w:val="clear" w:color="auto" w:fill="F2F2F2" w:themeFill="background1" w:themeFillShade="F2"/>
          </w:tcPr>
          <w:p w14:paraId="5ED06A1E" w14:textId="77777777" w:rsidR="008133E6" w:rsidRPr="002A52EC" w:rsidRDefault="008133E6" w:rsidP="006D7540">
            <w:pPr>
              <w:spacing w:before="40" w:after="40"/>
              <w:ind w:right="27"/>
              <w:rPr>
                <w:rFonts w:cs="Arial"/>
                <w:sz w:val="20"/>
              </w:rPr>
            </w:pPr>
          </w:p>
        </w:tc>
      </w:tr>
    </w:tbl>
    <w:p w14:paraId="6DA70593" w14:textId="77777777" w:rsidR="008133E6" w:rsidRPr="002A52EC" w:rsidRDefault="008133E6" w:rsidP="005E7870">
      <w:pPr>
        <w:pStyle w:val="NoSpacing"/>
        <w:ind w:left="-993" w:right="27"/>
        <w:rPr>
          <w:szCs w:val="22"/>
        </w:rPr>
      </w:pPr>
    </w:p>
    <w:tbl>
      <w:tblPr>
        <w:tblStyle w:val="TableGrid"/>
        <w:tblW w:w="10490" w:type="dxa"/>
        <w:jc w:val="center"/>
        <w:tblLook w:val="04A0" w:firstRow="1" w:lastRow="0" w:firstColumn="1" w:lastColumn="0" w:noHBand="0" w:noVBand="1"/>
      </w:tblPr>
      <w:tblGrid>
        <w:gridCol w:w="2465"/>
        <w:gridCol w:w="4413"/>
        <w:gridCol w:w="3612"/>
      </w:tblGrid>
      <w:tr w:rsidR="008133E6" w:rsidRPr="002A52EC" w14:paraId="31B183CD" w14:textId="77777777" w:rsidTr="004A12E8">
        <w:trPr>
          <w:trHeight w:val="268"/>
          <w:jc w:val="center"/>
        </w:trPr>
        <w:tc>
          <w:tcPr>
            <w:tcW w:w="2439" w:type="dxa"/>
            <w:vMerge w:val="restart"/>
            <w:tcBorders>
              <w:top w:val="single" w:sz="4" w:space="0" w:color="auto"/>
              <w:right w:val="single" w:sz="4" w:space="0" w:color="auto"/>
            </w:tcBorders>
            <w:shd w:val="clear" w:color="auto" w:fill="000000" w:themeFill="text1"/>
            <w:vAlign w:val="center"/>
          </w:tcPr>
          <w:p w14:paraId="3B8DC520" w14:textId="77777777" w:rsidR="008133E6" w:rsidRPr="002A52EC" w:rsidRDefault="008133E6" w:rsidP="005E7870">
            <w:pPr>
              <w:spacing w:before="40" w:after="40"/>
              <w:ind w:right="27"/>
              <w:rPr>
                <w:rFonts w:cs="Arial"/>
                <w:sz w:val="20"/>
              </w:rPr>
            </w:pPr>
            <w:r w:rsidRPr="002A52EC">
              <w:rPr>
                <w:rFonts w:cs="Arial"/>
                <w:sz w:val="20"/>
              </w:rPr>
              <w:t>2) Will the proposed works replace or amend existing authorised works?</w:t>
            </w:r>
          </w:p>
        </w:tc>
        <w:tc>
          <w:tcPr>
            <w:tcW w:w="4365" w:type="dxa"/>
            <w:tcBorders>
              <w:top w:val="single" w:sz="4" w:space="0" w:color="auto"/>
              <w:left w:val="single" w:sz="4" w:space="0" w:color="auto"/>
              <w:bottom w:val="nil"/>
              <w:right w:val="nil"/>
            </w:tcBorders>
            <w:shd w:val="clear" w:color="auto" w:fill="F2F2F2" w:themeFill="background1" w:themeFillShade="F2"/>
            <w:vAlign w:val="center"/>
          </w:tcPr>
          <w:p w14:paraId="48D025AE" w14:textId="77777777" w:rsidR="008133E6" w:rsidRPr="002A52EC" w:rsidRDefault="008133E6" w:rsidP="005E787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Yes – provide the authorisation number:</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44261DE" w14:textId="77777777" w:rsidR="008133E6" w:rsidRPr="002A52EC" w:rsidRDefault="008133E6" w:rsidP="005E7870">
            <w:pPr>
              <w:spacing w:before="40" w:after="40"/>
              <w:ind w:right="27"/>
              <w:rPr>
                <w:rFonts w:cs="Arial"/>
                <w:sz w:val="20"/>
              </w:rPr>
            </w:pPr>
          </w:p>
        </w:tc>
      </w:tr>
      <w:tr w:rsidR="008133E6" w:rsidRPr="002A52EC" w14:paraId="65604E79" w14:textId="77777777" w:rsidTr="004A12E8">
        <w:trPr>
          <w:trHeight w:val="229"/>
          <w:jc w:val="center"/>
        </w:trPr>
        <w:tc>
          <w:tcPr>
            <w:tcW w:w="2439" w:type="dxa"/>
            <w:vMerge/>
            <w:tcBorders>
              <w:right w:val="single" w:sz="4" w:space="0" w:color="auto"/>
            </w:tcBorders>
            <w:shd w:val="clear" w:color="auto" w:fill="000000" w:themeFill="text1"/>
            <w:vAlign w:val="center"/>
          </w:tcPr>
          <w:p w14:paraId="021A1695" w14:textId="77777777" w:rsidR="008133E6" w:rsidRPr="002A52EC" w:rsidRDefault="008133E6" w:rsidP="006D7540">
            <w:pPr>
              <w:spacing w:before="40" w:after="40"/>
              <w:ind w:right="27"/>
              <w:rPr>
                <w:rFonts w:cs="Arial"/>
                <w:sz w:val="20"/>
              </w:rPr>
            </w:pPr>
          </w:p>
        </w:tc>
        <w:tc>
          <w:tcPr>
            <w:tcW w:w="4365" w:type="dxa"/>
            <w:tcBorders>
              <w:top w:val="nil"/>
              <w:left w:val="single" w:sz="4" w:space="0" w:color="auto"/>
              <w:bottom w:val="nil"/>
              <w:right w:val="nil"/>
            </w:tcBorders>
            <w:shd w:val="clear" w:color="auto" w:fill="F2F2F2" w:themeFill="background1" w:themeFillShade="F2"/>
            <w:vAlign w:val="center"/>
          </w:tcPr>
          <w:p w14:paraId="3DE11411" w14:textId="77777777" w:rsidR="008133E6" w:rsidRPr="002A52EC" w:rsidRDefault="008133E6" w:rsidP="006D7540">
            <w:pPr>
              <w:tabs>
                <w:tab w:val="left" w:pos="848"/>
              </w:tabs>
              <w:spacing w:before="40" w:after="40"/>
              <w:ind w:left="862" w:right="27" w:hanging="862"/>
              <w:rPr>
                <w:rFonts w:cs="Arial"/>
                <w:sz w:val="20"/>
              </w:rPr>
            </w:pPr>
            <w:r w:rsidRPr="002A52EC">
              <w:rPr>
                <w:rFonts w:cs="Arial"/>
                <w:sz w:val="20"/>
              </w:rPr>
              <w:tab/>
              <w:t>provide the description of the authorisation:</w:t>
            </w:r>
            <w:r w:rsidRPr="002A52EC" w:rsidDel="00867D5C">
              <w:rPr>
                <w:rFonts w:cs="Arial"/>
                <w:sz w:val="20"/>
              </w:rPr>
              <w:t xml:space="preserve"> </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ECBA405" w14:textId="77777777" w:rsidR="008133E6" w:rsidRPr="002A52EC" w:rsidRDefault="008133E6" w:rsidP="006D7540">
            <w:pPr>
              <w:spacing w:before="40" w:after="40"/>
              <w:ind w:right="27"/>
              <w:rPr>
                <w:rFonts w:cs="Arial"/>
                <w:sz w:val="20"/>
              </w:rPr>
            </w:pPr>
          </w:p>
        </w:tc>
      </w:tr>
      <w:tr w:rsidR="008133E6" w:rsidRPr="002A52EC" w14:paraId="39B4F8C1" w14:textId="77777777" w:rsidTr="004A12E8">
        <w:trPr>
          <w:trHeight w:val="182"/>
          <w:jc w:val="center"/>
        </w:trPr>
        <w:tc>
          <w:tcPr>
            <w:tcW w:w="2439" w:type="dxa"/>
            <w:vMerge/>
            <w:tcBorders>
              <w:bottom w:val="single" w:sz="4" w:space="0" w:color="auto"/>
              <w:right w:val="single" w:sz="4" w:space="0" w:color="auto"/>
            </w:tcBorders>
            <w:shd w:val="clear" w:color="auto" w:fill="000000" w:themeFill="text1"/>
          </w:tcPr>
          <w:p w14:paraId="3AAF5F22" w14:textId="77777777" w:rsidR="008133E6" w:rsidRPr="002A52EC" w:rsidRDefault="008133E6" w:rsidP="006D7540">
            <w:pPr>
              <w:spacing w:before="40" w:after="40"/>
              <w:ind w:right="27"/>
              <w:rPr>
                <w:rFonts w:cs="Arial"/>
                <w:sz w:val="20"/>
              </w:rPr>
            </w:pPr>
          </w:p>
        </w:tc>
        <w:tc>
          <w:tcPr>
            <w:tcW w:w="4365" w:type="dxa"/>
            <w:tcBorders>
              <w:top w:val="nil"/>
              <w:left w:val="single" w:sz="4" w:space="0" w:color="auto"/>
              <w:bottom w:val="single" w:sz="4" w:space="0" w:color="auto"/>
              <w:right w:val="nil"/>
            </w:tcBorders>
            <w:shd w:val="clear" w:color="auto" w:fill="F2F2F2" w:themeFill="background1" w:themeFillShade="F2"/>
            <w:vAlign w:val="center"/>
          </w:tcPr>
          <w:p w14:paraId="74E179C2" w14:textId="77777777"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No</w:t>
            </w:r>
            <w:r w:rsidRPr="002A52EC" w:rsidDel="00867D5C">
              <w:rPr>
                <w:rFonts w:cs="Arial"/>
                <w:sz w:val="20"/>
              </w:rPr>
              <w:t xml:space="preserve"> </w:t>
            </w:r>
          </w:p>
        </w:tc>
        <w:tc>
          <w:tcPr>
            <w:tcW w:w="35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090296" w14:textId="77777777" w:rsidR="008133E6" w:rsidRPr="002A52EC" w:rsidRDefault="008133E6" w:rsidP="006D7540">
            <w:pPr>
              <w:spacing w:before="40" w:after="40"/>
              <w:ind w:right="27"/>
              <w:rPr>
                <w:rFonts w:cs="Arial"/>
                <w:sz w:val="20"/>
              </w:rPr>
            </w:pPr>
          </w:p>
        </w:tc>
      </w:tr>
    </w:tbl>
    <w:p w14:paraId="6EB7C9CB" w14:textId="27ED1FD7" w:rsidR="008133E6" w:rsidRPr="002A52EC" w:rsidRDefault="008133E6" w:rsidP="005E7870">
      <w:pPr>
        <w:pStyle w:val="NoSpacing"/>
        <w:ind w:left="-993" w:right="27"/>
        <w:rPr>
          <w:szCs w:val="22"/>
        </w:rPr>
      </w:pPr>
    </w:p>
    <w:tbl>
      <w:tblPr>
        <w:tblStyle w:val="TableGrid"/>
        <w:tblW w:w="10490" w:type="dxa"/>
        <w:jc w:val="center"/>
        <w:tblLook w:val="04A0" w:firstRow="1" w:lastRow="0" w:firstColumn="1" w:lastColumn="0" w:noHBand="0" w:noVBand="1"/>
      </w:tblPr>
      <w:tblGrid>
        <w:gridCol w:w="2466"/>
        <w:gridCol w:w="2065"/>
        <w:gridCol w:w="5959"/>
      </w:tblGrid>
      <w:tr w:rsidR="00954ED3" w:rsidRPr="002A52EC" w14:paraId="5CEE6EF4" w14:textId="77777777" w:rsidTr="00E847BB">
        <w:trPr>
          <w:trHeight w:val="268"/>
          <w:jc w:val="center"/>
        </w:trPr>
        <w:tc>
          <w:tcPr>
            <w:tcW w:w="2466" w:type="dxa"/>
            <w:vMerge w:val="restart"/>
            <w:tcBorders>
              <w:top w:val="single" w:sz="4" w:space="0" w:color="auto"/>
              <w:left w:val="single" w:sz="4" w:space="0" w:color="auto"/>
              <w:right w:val="single" w:sz="4" w:space="0" w:color="auto"/>
            </w:tcBorders>
            <w:shd w:val="clear" w:color="auto" w:fill="000000" w:themeFill="text1"/>
            <w:vAlign w:val="center"/>
          </w:tcPr>
          <w:p w14:paraId="5AF45B7D" w14:textId="77777777" w:rsidR="00954ED3" w:rsidRPr="002A52EC" w:rsidRDefault="00954ED3" w:rsidP="005E7870">
            <w:pPr>
              <w:spacing w:before="40" w:after="40"/>
              <w:ind w:right="27"/>
              <w:rPr>
                <w:rFonts w:cs="Arial"/>
                <w:sz w:val="20"/>
              </w:rPr>
            </w:pPr>
            <w:r w:rsidRPr="002A52EC">
              <w:rPr>
                <w:rFonts w:cs="Arial"/>
                <w:sz w:val="20"/>
              </w:rPr>
              <w:t>3) What type of overland flow works are proposed?</w:t>
            </w:r>
          </w:p>
        </w:tc>
        <w:tc>
          <w:tcPr>
            <w:tcW w:w="8024"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6B66AC57" w14:textId="77777777" w:rsidR="00954ED3" w:rsidRPr="002A52EC" w:rsidRDefault="00954ED3" w:rsidP="005E787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Dam</w:t>
            </w:r>
          </w:p>
        </w:tc>
      </w:tr>
      <w:tr w:rsidR="00954ED3" w:rsidRPr="002A52EC" w14:paraId="6B9DD694" w14:textId="77777777" w:rsidTr="00E847BB">
        <w:trPr>
          <w:trHeight w:val="229"/>
          <w:jc w:val="center"/>
        </w:trPr>
        <w:tc>
          <w:tcPr>
            <w:tcW w:w="2466" w:type="dxa"/>
            <w:vMerge/>
            <w:tcBorders>
              <w:left w:val="single" w:sz="4" w:space="0" w:color="auto"/>
              <w:right w:val="single" w:sz="4" w:space="0" w:color="auto"/>
            </w:tcBorders>
            <w:shd w:val="clear" w:color="auto" w:fill="000000" w:themeFill="text1"/>
            <w:vAlign w:val="center"/>
          </w:tcPr>
          <w:p w14:paraId="42236F77" w14:textId="77777777" w:rsidR="00954ED3" w:rsidRPr="002A52EC" w:rsidRDefault="00954ED3" w:rsidP="006D7540">
            <w:pPr>
              <w:spacing w:before="40" w:after="40"/>
              <w:ind w:right="27"/>
              <w:rPr>
                <w:rFonts w:cs="Arial"/>
                <w:sz w:val="20"/>
              </w:rPr>
            </w:pPr>
          </w:p>
        </w:tc>
        <w:tc>
          <w:tcPr>
            <w:tcW w:w="8024" w:type="dxa"/>
            <w:gridSpan w:val="2"/>
            <w:tcBorders>
              <w:top w:val="nil"/>
              <w:left w:val="single" w:sz="4" w:space="0" w:color="auto"/>
              <w:bottom w:val="nil"/>
              <w:right w:val="single" w:sz="4" w:space="0" w:color="auto"/>
            </w:tcBorders>
            <w:shd w:val="clear" w:color="auto" w:fill="F2F2F2" w:themeFill="background1" w:themeFillShade="F2"/>
            <w:vAlign w:val="center"/>
          </w:tcPr>
          <w:p w14:paraId="6478067D" w14:textId="095509BB" w:rsidR="00954ED3" w:rsidRPr="002A52EC" w:rsidRDefault="00954ED3"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Sump</w:t>
            </w:r>
          </w:p>
        </w:tc>
      </w:tr>
      <w:tr w:rsidR="00954ED3" w:rsidRPr="002A52EC" w14:paraId="2BC88326" w14:textId="77777777" w:rsidTr="00E847BB">
        <w:trPr>
          <w:trHeight w:val="182"/>
          <w:jc w:val="center"/>
        </w:trPr>
        <w:tc>
          <w:tcPr>
            <w:tcW w:w="2466" w:type="dxa"/>
            <w:vMerge/>
            <w:tcBorders>
              <w:left w:val="single" w:sz="4" w:space="0" w:color="auto"/>
              <w:right w:val="single" w:sz="4" w:space="0" w:color="auto"/>
            </w:tcBorders>
            <w:shd w:val="clear" w:color="auto" w:fill="000000" w:themeFill="text1"/>
            <w:vAlign w:val="center"/>
          </w:tcPr>
          <w:p w14:paraId="213DDE8F" w14:textId="77777777" w:rsidR="00954ED3" w:rsidRPr="002A52EC" w:rsidRDefault="00954ED3" w:rsidP="006D7540">
            <w:pPr>
              <w:spacing w:before="40" w:after="40"/>
              <w:ind w:right="27"/>
              <w:rPr>
                <w:rFonts w:cs="Arial"/>
                <w:sz w:val="20"/>
              </w:rPr>
            </w:pPr>
          </w:p>
        </w:tc>
        <w:tc>
          <w:tcPr>
            <w:tcW w:w="8024" w:type="dxa"/>
            <w:gridSpan w:val="2"/>
            <w:tcBorders>
              <w:top w:val="nil"/>
              <w:left w:val="single" w:sz="4" w:space="0" w:color="auto"/>
              <w:bottom w:val="nil"/>
              <w:right w:val="single" w:sz="4" w:space="0" w:color="auto"/>
            </w:tcBorders>
            <w:shd w:val="clear" w:color="auto" w:fill="F2F2F2" w:themeFill="background1" w:themeFillShade="F2"/>
            <w:vAlign w:val="center"/>
          </w:tcPr>
          <w:p w14:paraId="7174E029" w14:textId="16F23575" w:rsidR="00954ED3" w:rsidRPr="002A52EC" w:rsidRDefault="00954ED3"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Pump</w:t>
            </w:r>
          </w:p>
        </w:tc>
      </w:tr>
      <w:tr w:rsidR="00954ED3" w:rsidRPr="002A52EC" w14:paraId="6B2C77B7" w14:textId="77777777" w:rsidTr="00E847BB">
        <w:trPr>
          <w:trHeight w:val="182"/>
          <w:jc w:val="center"/>
        </w:trPr>
        <w:tc>
          <w:tcPr>
            <w:tcW w:w="2466" w:type="dxa"/>
            <w:vMerge/>
            <w:tcBorders>
              <w:left w:val="single" w:sz="4" w:space="0" w:color="auto"/>
              <w:right w:val="single" w:sz="4" w:space="0" w:color="auto"/>
            </w:tcBorders>
            <w:shd w:val="clear" w:color="auto" w:fill="000000" w:themeFill="text1"/>
            <w:vAlign w:val="center"/>
          </w:tcPr>
          <w:p w14:paraId="465C2531" w14:textId="77777777" w:rsidR="00954ED3" w:rsidRPr="002A52EC" w:rsidRDefault="00954ED3" w:rsidP="006D7540">
            <w:pPr>
              <w:spacing w:before="40" w:after="40"/>
              <w:ind w:right="27"/>
              <w:rPr>
                <w:rFonts w:cs="Arial"/>
                <w:sz w:val="20"/>
              </w:rPr>
            </w:pPr>
          </w:p>
        </w:tc>
        <w:tc>
          <w:tcPr>
            <w:tcW w:w="8024" w:type="dxa"/>
            <w:gridSpan w:val="2"/>
            <w:tcBorders>
              <w:top w:val="nil"/>
              <w:left w:val="single" w:sz="4" w:space="0" w:color="auto"/>
              <w:bottom w:val="nil"/>
              <w:right w:val="single" w:sz="4" w:space="0" w:color="auto"/>
            </w:tcBorders>
            <w:shd w:val="clear" w:color="auto" w:fill="F2F2F2" w:themeFill="background1" w:themeFillShade="F2"/>
            <w:vAlign w:val="center"/>
          </w:tcPr>
          <w:p w14:paraId="5134A1B5" w14:textId="65B66D0B" w:rsidR="00954ED3" w:rsidRPr="002A52EC" w:rsidRDefault="00954ED3"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Drain/Channel</w:t>
            </w:r>
          </w:p>
        </w:tc>
      </w:tr>
      <w:tr w:rsidR="00E847BB" w:rsidRPr="002A52EC" w14:paraId="340B5138" w14:textId="77777777" w:rsidTr="006D7540">
        <w:trPr>
          <w:trHeight w:val="182"/>
          <w:jc w:val="center"/>
        </w:trPr>
        <w:tc>
          <w:tcPr>
            <w:tcW w:w="2466" w:type="dxa"/>
            <w:vMerge/>
            <w:tcBorders>
              <w:left w:val="single" w:sz="4" w:space="0" w:color="auto"/>
              <w:right w:val="single" w:sz="4" w:space="0" w:color="auto"/>
            </w:tcBorders>
            <w:shd w:val="clear" w:color="auto" w:fill="000000" w:themeFill="text1"/>
            <w:vAlign w:val="center"/>
          </w:tcPr>
          <w:p w14:paraId="23F994F4" w14:textId="77777777" w:rsidR="00E847BB" w:rsidRPr="002A52EC" w:rsidRDefault="00E847BB" w:rsidP="006D7540">
            <w:pPr>
              <w:spacing w:before="40" w:after="40"/>
              <w:ind w:right="27"/>
              <w:rPr>
                <w:rFonts w:cs="Arial"/>
                <w:sz w:val="20"/>
              </w:rPr>
            </w:pPr>
          </w:p>
        </w:tc>
        <w:tc>
          <w:tcPr>
            <w:tcW w:w="20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FD9688" w14:textId="7CE7CD12" w:rsidR="00E847BB" w:rsidRPr="002A52EC" w:rsidRDefault="00E847BB">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Other – specify:</w:t>
            </w:r>
          </w:p>
        </w:tc>
        <w:tc>
          <w:tcPr>
            <w:tcW w:w="5959" w:type="dxa"/>
            <w:tcBorders>
              <w:top w:val="single" w:sz="4" w:space="0" w:color="auto"/>
              <w:left w:val="single" w:sz="4" w:space="0" w:color="auto"/>
              <w:bottom w:val="single" w:sz="4" w:space="0" w:color="auto"/>
              <w:right w:val="single" w:sz="4" w:space="0" w:color="auto"/>
            </w:tcBorders>
            <w:shd w:val="clear" w:color="auto" w:fill="auto"/>
            <w:vAlign w:val="center"/>
          </w:tcPr>
          <w:p w14:paraId="3B75DF7B" w14:textId="33A221F6" w:rsidR="00E847BB" w:rsidRPr="002A52EC" w:rsidRDefault="00E847BB" w:rsidP="006D7540">
            <w:pPr>
              <w:spacing w:before="40" w:after="40"/>
              <w:ind w:right="27"/>
              <w:rPr>
                <w:rFonts w:cs="Arial"/>
                <w:sz w:val="20"/>
              </w:rPr>
            </w:pPr>
          </w:p>
        </w:tc>
      </w:tr>
    </w:tbl>
    <w:p w14:paraId="54761C20" w14:textId="77777777" w:rsidR="00954ED3" w:rsidRPr="002A52EC" w:rsidRDefault="00954ED3" w:rsidP="005E7870">
      <w:pPr>
        <w:pStyle w:val="NoSpacing"/>
        <w:ind w:left="-993" w:right="27"/>
        <w:rPr>
          <w:szCs w:val="22"/>
        </w:rPr>
      </w:pPr>
    </w:p>
    <w:tbl>
      <w:tblPr>
        <w:tblStyle w:val="TableGrid"/>
        <w:tblW w:w="10490" w:type="dxa"/>
        <w:jc w:val="center"/>
        <w:tblLook w:val="04A0" w:firstRow="1" w:lastRow="0" w:firstColumn="1" w:lastColumn="0" w:noHBand="0" w:noVBand="1"/>
      </w:tblPr>
      <w:tblGrid>
        <w:gridCol w:w="2436"/>
        <w:gridCol w:w="8054"/>
      </w:tblGrid>
      <w:tr w:rsidR="008133E6" w:rsidRPr="002A52EC" w14:paraId="0E81CA89" w14:textId="77777777" w:rsidTr="004A12E8">
        <w:trPr>
          <w:trHeight w:val="329"/>
          <w:jc w:val="center"/>
        </w:trPr>
        <w:tc>
          <w:tcPr>
            <w:tcW w:w="2410" w:type="dxa"/>
            <w:vMerge w:val="restart"/>
            <w:shd w:val="clear" w:color="auto" w:fill="000000" w:themeFill="text1"/>
            <w:vAlign w:val="center"/>
          </w:tcPr>
          <w:p w14:paraId="1BC56E1B" w14:textId="63B3322F" w:rsidR="008133E6" w:rsidRPr="002A52EC" w:rsidRDefault="00954ED3" w:rsidP="005E7870">
            <w:pPr>
              <w:spacing w:before="40" w:after="40"/>
              <w:ind w:right="27"/>
              <w:rPr>
                <w:rFonts w:cs="Arial"/>
                <w:sz w:val="20"/>
              </w:rPr>
            </w:pPr>
            <w:r w:rsidRPr="002A52EC">
              <w:rPr>
                <w:rFonts w:cs="Arial"/>
                <w:sz w:val="20"/>
              </w:rPr>
              <w:t>4</w:t>
            </w:r>
            <w:r w:rsidR="008133E6" w:rsidRPr="002A52EC">
              <w:rPr>
                <w:rFonts w:cs="Arial"/>
                <w:sz w:val="20"/>
              </w:rPr>
              <w:t>) What is the purpose of the proposed work?</w:t>
            </w:r>
          </w:p>
          <w:p w14:paraId="001DB0F1" w14:textId="77777777" w:rsidR="008133E6" w:rsidRPr="002A52EC" w:rsidRDefault="008133E6" w:rsidP="005E7870">
            <w:pPr>
              <w:spacing w:before="40" w:after="40"/>
              <w:ind w:right="27"/>
              <w:rPr>
                <w:rFonts w:cs="Arial"/>
                <w:i/>
                <w:sz w:val="16"/>
                <w:szCs w:val="16"/>
              </w:rPr>
            </w:pPr>
            <w:r w:rsidRPr="002A52EC">
              <w:rPr>
                <w:rFonts w:cs="Arial"/>
                <w:i/>
                <w:sz w:val="16"/>
                <w:szCs w:val="16"/>
              </w:rPr>
              <w:t>(tick all applicable boxes)</w:t>
            </w:r>
          </w:p>
        </w:tc>
        <w:tc>
          <w:tcPr>
            <w:tcW w:w="7967" w:type="dxa"/>
            <w:shd w:val="clear" w:color="auto" w:fill="F2F2F2" w:themeFill="background1" w:themeFillShade="F2"/>
          </w:tcPr>
          <w:p w14:paraId="0E19CAB2" w14:textId="77777777" w:rsidR="008133E6" w:rsidRPr="002A52EC" w:rsidRDefault="008133E6" w:rsidP="005E787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Taking water for new stock or domestic purposes</w:t>
            </w:r>
          </w:p>
        </w:tc>
      </w:tr>
      <w:tr w:rsidR="008133E6" w:rsidRPr="002A52EC" w14:paraId="3CAF0D91" w14:textId="77777777" w:rsidTr="004A12E8">
        <w:trPr>
          <w:trHeight w:val="327"/>
          <w:jc w:val="center"/>
        </w:trPr>
        <w:tc>
          <w:tcPr>
            <w:tcW w:w="2410" w:type="dxa"/>
            <w:vMerge/>
            <w:shd w:val="clear" w:color="auto" w:fill="000000" w:themeFill="text1"/>
            <w:vAlign w:val="center"/>
          </w:tcPr>
          <w:p w14:paraId="2443B0A3"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53DC1218" w14:textId="77777777"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Alterations of existing works</w:t>
            </w:r>
          </w:p>
        </w:tc>
      </w:tr>
      <w:tr w:rsidR="008133E6" w:rsidRPr="002A52EC" w14:paraId="0570006D" w14:textId="77777777" w:rsidTr="004A12E8">
        <w:trPr>
          <w:trHeight w:val="327"/>
          <w:jc w:val="center"/>
        </w:trPr>
        <w:tc>
          <w:tcPr>
            <w:tcW w:w="2410" w:type="dxa"/>
            <w:vMerge/>
            <w:shd w:val="clear" w:color="auto" w:fill="000000" w:themeFill="text1"/>
            <w:vAlign w:val="center"/>
          </w:tcPr>
          <w:p w14:paraId="22A84E44"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2DCF5155" w14:textId="77777777"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Taking water under a water entitlement under the </w:t>
            </w:r>
            <w:r w:rsidRPr="002A52EC">
              <w:rPr>
                <w:rFonts w:cs="Arial"/>
                <w:i/>
                <w:sz w:val="20"/>
              </w:rPr>
              <w:t>Water Act 2000</w:t>
            </w:r>
          </w:p>
        </w:tc>
      </w:tr>
      <w:tr w:rsidR="008133E6" w:rsidRPr="002A52EC" w14:paraId="13CF4546" w14:textId="77777777" w:rsidTr="004A12E8">
        <w:trPr>
          <w:trHeight w:val="327"/>
          <w:jc w:val="center"/>
        </w:trPr>
        <w:tc>
          <w:tcPr>
            <w:tcW w:w="2410" w:type="dxa"/>
            <w:vMerge/>
            <w:shd w:val="clear" w:color="auto" w:fill="000000" w:themeFill="text1"/>
            <w:vAlign w:val="center"/>
          </w:tcPr>
          <w:p w14:paraId="34CD0135"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37B41D27" w14:textId="77777777"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Capturing agriculture or industrial effluent</w:t>
            </w:r>
          </w:p>
        </w:tc>
      </w:tr>
      <w:tr w:rsidR="008133E6" w:rsidRPr="002A52EC" w14:paraId="076CAA7F" w14:textId="77777777" w:rsidTr="004A12E8">
        <w:trPr>
          <w:trHeight w:val="327"/>
          <w:jc w:val="center"/>
        </w:trPr>
        <w:tc>
          <w:tcPr>
            <w:tcW w:w="2410" w:type="dxa"/>
            <w:vMerge/>
            <w:shd w:val="clear" w:color="auto" w:fill="000000" w:themeFill="text1"/>
            <w:vAlign w:val="center"/>
          </w:tcPr>
          <w:p w14:paraId="11A15BAF"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76470676" w14:textId="7655B381" w:rsidR="008133E6" w:rsidRPr="002A52EC" w:rsidRDefault="008133E6" w:rsidP="006D7540">
            <w:pPr>
              <w:spacing w:before="40" w:after="40"/>
              <w:ind w:left="298" w:right="27" w:hanging="298"/>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Rehabilitating degraded areas – applicable to Warrego, Paroo, Bulloo and </w:t>
            </w:r>
            <w:proofErr w:type="spellStart"/>
            <w:r w:rsidRPr="002A52EC">
              <w:rPr>
                <w:rFonts w:cs="Arial"/>
                <w:sz w:val="20"/>
              </w:rPr>
              <w:t>Nebine</w:t>
            </w:r>
            <w:proofErr w:type="spellEnd"/>
            <w:r w:rsidRPr="002A52EC">
              <w:rPr>
                <w:rFonts w:cs="Arial"/>
                <w:sz w:val="20"/>
              </w:rPr>
              <w:t xml:space="preserve"> Water Resource Plan areas only. The following documentation may be required</w:t>
            </w:r>
            <w:r w:rsidR="00B96B91" w:rsidRPr="002A52EC">
              <w:rPr>
                <w:rFonts w:cs="Arial"/>
                <w:sz w:val="20"/>
              </w:rPr>
              <w:t xml:space="preserve"> as supporting information for the development application</w:t>
            </w:r>
            <w:r w:rsidRPr="002A52EC">
              <w:rPr>
                <w:rFonts w:cs="Arial"/>
                <w:sz w:val="20"/>
              </w:rPr>
              <w:t>:</w:t>
            </w:r>
          </w:p>
          <w:p w14:paraId="1DCFDE6C" w14:textId="77777777" w:rsidR="008133E6" w:rsidRPr="002A52EC" w:rsidRDefault="008133E6" w:rsidP="006D7540">
            <w:pPr>
              <w:pStyle w:val="ListParagraph"/>
              <w:numPr>
                <w:ilvl w:val="0"/>
                <w:numId w:val="23"/>
              </w:numPr>
              <w:spacing w:before="40" w:after="40"/>
              <w:ind w:right="27"/>
              <w:rPr>
                <w:rFonts w:cs="Arial"/>
                <w:sz w:val="20"/>
              </w:rPr>
            </w:pPr>
            <w:r w:rsidRPr="002A52EC">
              <w:rPr>
                <w:rFonts w:cs="Arial"/>
                <w:sz w:val="20"/>
              </w:rPr>
              <w:t>A certificate from a professional, qualified in soil science, stating the area concerned is degraded and the works will be an appropriate method for rehabilitating the area</w:t>
            </w:r>
          </w:p>
          <w:p w14:paraId="4A948AF5" w14:textId="77777777" w:rsidR="008133E6" w:rsidRPr="002A52EC" w:rsidRDefault="008133E6" w:rsidP="006D7540">
            <w:pPr>
              <w:pStyle w:val="ListParagraph"/>
              <w:numPr>
                <w:ilvl w:val="0"/>
                <w:numId w:val="23"/>
              </w:numPr>
              <w:spacing w:before="40" w:after="40"/>
              <w:ind w:right="27"/>
              <w:rPr>
                <w:rFonts w:cs="Arial"/>
                <w:sz w:val="20"/>
              </w:rPr>
            </w:pPr>
            <w:r w:rsidRPr="002A52EC">
              <w:rPr>
                <w:rFonts w:cs="Arial"/>
                <w:sz w:val="20"/>
              </w:rPr>
              <w:t xml:space="preserve">Evidence the works are required under the </w:t>
            </w:r>
            <w:r w:rsidRPr="002A52EC">
              <w:rPr>
                <w:rFonts w:cs="Arial"/>
                <w:i/>
                <w:sz w:val="20"/>
              </w:rPr>
              <w:t>Land Act 1994</w:t>
            </w:r>
          </w:p>
          <w:p w14:paraId="3FA3BBE9" w14:textId="7A3D6F27" w:rsidR="008133E6" w:rsidRPr="002A52EC" w:rsidRDefault="008133E6" w:rsidP="006D7540">
            <w:pPr>
              <w:pStyle w:val="ListParagraph"/>
              <w:numPr>
                <w:ilvl w:val="0"/>
                <w:numId w:val="23"/>
              </w:numPr>
              <w:spacing w:before="40" w:after="40"/>
              <w:ind w:right="27"/>
              <w:rPr>
                <w:rFonts w:cs="Arial"/>
                <w:sz w:val="20"/>
              </w:rPr>
            </w:pPr>
            <w:r w:rsidRPr="002A52EC">
              <w:rPr>
                <w:rFonts w:cs="Arial"/>
                <w:sz w:val="20"/>
              </w:rPr>
              <w:t>Evidence the works have been approved for funding under the Primary Industries Productivity Enhancement Landcare Loans Scheme</w:t>
            </w:r>
            <w:r w:rsidR="00A71169" w:rsidRPr="002A52EC">
              <w:rPr>
                <w:rFonts w:cs="Arial"/>
                <w:sz w:val="20"/>
              </w:rPr>
              <w:t>.</w:t>
            </w:r>
          </w:p>
        </w:tc>
      </w:tr>
      <w:tr w:rsidR="008133E6" w:rsidRPr="002A52EC" w14:paraId="1E67A687" w14:textId="77777777" w:rsidTr="004A12E8">
        <w:trPr>
          <w:trHeight w:val="327"/>
          <w:jc w:val="center"/>
        </w:trPr>
        <w:tc>
          <w:tcPr>
            <w:tcW w:w="2410" w:type="dxa"/>
            <w:vMerge/>
            <w:shd w:val="clear" w:color="auto" w:fill="000000" w:themeFill="text1"/>
            <w:vAlign w:val="center"/>
          </w:tcPr>
          <w:p w14:paraId="6ED57D3C"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0F32625B" w14:textId="6D5FDCD5" w:rsidR="008133E6" w:rsidRPr="002A52EC" w:rsidRDefault="008133E6" w:rsidP="006D7540">
            <w:pPr>
              <w:spacing w:before="40" w:after="40"/>
              <w:ind w:left="298" w:right="27" w:hanging="298"/>
              <w:rPr>
                <w:rFonts w:cs="Arial"/>
                <w:i/>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Taking water required by an environmental authority under the </w:t>
            </w:r>
            <w:r w:rsidRPr="002A52EC">
              <w:rPr>
                <w:rFonts w:cs="Arial"/>
                <w:i/>
                <w:sz w:val="20"/>
              </w:rPr>
              <w:t>Environmental Protection Act 1994</w:t>
            </w:r>
            <w:r w:rsidRPr="002A52EC">
              <w:rPr>
                <w:rFonts w:cs="Arial"/>
                <w:sz w:val="20"/>
              </w:rPr>
              <w:t xml:space="preserve"> or a development permit under the </w:t>
            </w:r>
            <w:r w:rsidRPr="002A52EC">
              <w:rPr>
                <w:rFonts w:cs="Arial"/>
                <w:i/>
                <w:sz w:val="20"/>
              </w:rPr>
              <w:t xml:space="preserve">Planning Act 2016 </w:t>
            </w:r>
            <w:r w:rsidRPr="002A52EC">
              <w:rPr>
                <w:rFonts w:cs="Arial"/>
                <w:sz w:val="20"/>
              </w:rPr>
              <w:t xml:space="preserve">or the repealed </w:t>
            </w:r>
            <w:r w:rsidRPr="002A52EC">
              <w:rPr>
                <w:rFonts w:cs="Arial"/>
                <w:i/>
                <w:sz w:val="20"/>
              </w:rPr>
              <w:t>Sustainable Planning Act 2009</w:t>
            </w:r>
            <w:r w:rsidR="00A71169" w:rsidRPr="002A52EC">
              <w:rPr>
                <w:rFonts w:cs="Arial"/>
                <w:i/>
                <w:sz w:val="20"/>
              </w:rPr>
              <w:t>.</w:t>
            </w:r>
          </w:p>
          <w:p w14:paraId="1AF404C4" w14:textId="7ABE30B7" w:rsidR="008133E6" w:rsidRPr="002A52EC" w:rsidRDefault="008133E6" w:rsidP="006D7540">
            <w:pPr>
              <w:spacing w:before="40" w:after="40"/>
              <w:ind w:left="298" w:right="27"/>
              <w:rPr>
                <w:rFonts w:cs="Arial"/>
                <w:sz w:val="20"/>
              </w:rPr>
            </w:pPr>
            <w:r w:rsidRPr="002A52EC">
              <w:rPr>
                <w:rFonts w:cs="Arial"/>
                <w:sz w:val="20"/>
              </w:rPr>
              <w:lastRenderedPageBreak/>
              <w:t>A copy of the relevant environmental authority or development permit may be required</w:t>
            </w:r>
            <w:r w:rsidR="00B96B91" w:rsidRPr="002A52EC">
              <w:rPr>
                <w:rFonts w:cs="Arial"/>
                <w:sz w:val="20"/>
              </w:rPr>
              <w:t xml:space="preserve"> as supporting information for the development application</w:t>
            </w:r>
            <w:r w:rsidR="00A71169" w:rsidRPr="002A52EC">
              <w:rPr>
                <w:rFonts w:cs="Arial"/>
                <w:sz w:val="20"/>
              </w:rPr>
              <w:t>.</w:t>
            </w:r>
          </w:p>
        </w:tc>
      </w:tr>
    </w:tbl>
    <w:p w14:paraId="096C3BEC" w14:textId="7D115411" w:rsidR="008133E6" w:rsidRPr="002A52EC" w:rsidRDefault="008133E6" w:rsidP="005E7870">
      <w:pPr>
        <w:pStyle w:val="NoSpacing"/>
        <w:ind w:right="27"/>
        <w:rPr>
          <w:szCs w:val="22"/>
        </w:rPr>
      </w:pPr>
    </w:p>
    <w:tbl>
      <w:tblPr>
        <w:tblStyle w:val="TableGrid"/>
        <w:tblW w:w="10490" w:type="dxa"/>
        <w:jc w:val="center"/>
        <w:tblLook w:val="04A0" w:firstRow="1" w:lastRow="0" w:firstColumn="1" w:lastColumn="0" w:noHBand="0" w:noVBand="1"/>
      </w:tblPr>
      <w:tblGrid>
        <w:gridCol w:w="2466"/>
        <w:gridCol w:w="8024"/>
      </w:tblGrid>
      <w:tr w:rsidR="00954ED3" w:rsidRPr="002A52EC" w14:paraId="7E27FA13" w14:textId="77777777" w:rsidTr="006D7540">
        <w:trPr>
          <w:trHeight w:val="630"/>
          <w:jc w:val="center"/>
        </w:trPr>
        <w:tc>
          <w:tcPr>
            <w:tcW w:w="2466" w:type="dxa"/>
            <w:shd w:val="clear" w:color="auto" w:fill="000000" w:themeFill="text1"/>
            <w:vAlign w:val="center"/>
          </w:tcPr>
          <w:p w14:paraId="356D8941" w14:textId="77777777" w:rsidR="00954ED3" w:rsidRPr="002A52EC" w:rsidRDefault="00954ED3" w:rsidP="005E7870">
            <w:pPr>
              <w:spacing w:before="40" w:after="40"/>
              <w:ind w:right="27"/>
              <w:rPr>
                <w:rFonts w:cs="Arial"/>
                <w:sz w:val="20"/>
              </w:rPr>
            </w:pPr>
            <w:r w:rsidRPr="002A52EC">
              <w:rPr>
                <w:rFonts w:cs="Arial"/>
                <w:sz w:val="20"/>
              </w:rPr>
              <w:t>5) Provide dimensions for the proposed works</w:t>
            </w:r>
          </w:p>
          <w:p w14:paraId="463740F4" w14:textId="17174276" w:rsidR="00954ED3" w:rsidRPr="002A52EC" w:rsidRDefault="00954ED3" w:rsidP="005E7870">
            <w:pPr>
              <w:spacing w:before="40" w:after="40"/>
              <w:ind w:right="27"/>
              <w:rPr>
                <w:rFonts w:cs="Arial"/>
                <w:i/>
                <w:sz w:val="16"/>
                <w:szCs w:val="16"/>
              </w:rPr>
            </w:pPr>
            <w:r w:rsidRPr="002A52EC">
              <w:rPr>
                <w:rFonts w:cs="Arial"/>
                <w:i/>
                <w:sz w:val="16"/>
                <w:szCs w:val="16"/>
              </w:rPr>
              <w:t>(e.g. height. length, rate of take, storage capacity)</w:t>
            </w:r>
          </w:p>
        </w:tc>
        <w:tc>
          <w:tcPr>
            <w:tcW w:w="8024" w:type="dxa"/>
            <w:shd w:val="clear" w:color="auto" w:fill="auto"/>
          </w:tcPr>
          <w:p w14:paraId="50C3AF46" w14:textId="77777777" w:rsidR="00954ED3" w:rsidRPr="002A52EC" w:rsidRDefault="00954ED3" w:rsidP="005E7870">
            <w:pPr>
              <w:spacing w:before="40" w:after="40"/>
              <w:ind w:right="27"/>
              <w:rPr>
                <w:rFonts w:cs="Arial"/>
                <w:sz w:val="20"/>
              </w:rPr>
            </w:pPr>
          </w:p>
        </w:tc>
      </w:tr>
    </w:tbl>
    <w:p w14:paraId="7E3F3004" w14:textId="01E056D4" w:rsidR="00954ED3" w:rsidRPr="002A52EC" w:rsidRDefault="00954ED3" w:rsidP="005E7870">
      <w:pPr>
        <w:pStyle w:val="NoSpacing"/>
        <w:ind w:right="27"/>
        <w:rPr>
          <w:szCs w:val="22"/>
        </w:rPr>
      </w:pPr>
    </w:p>
    <w:tbl>
      <w:tblPr>
        <w:tblStyle w:val="TableGrid"/>
        <w:tblW w:w="10490" w:type="dxa"/>
        <w:jc w:val="center"/>
        <w:tblLook w:val="04A0" w:firstRow="1" w:lastRow="0" w:firstColumn="1" w:lastColumn="0" w:noHBand="0" w:noVBand="1"/>
      </w:tblPr>
      <w:tblGrid>
        <w:gridCol w:w="2445"/>
        <w:gridCol w:w="2370"/>
        <w:gridCol w:w="1701"/>
        <w:gridCol w:w="1701"/>
        <w:gridCol w:w="709"/>
        <w:gridCol w:w="427"/>
        <w:gridCol w:w="1137"/>
      </w:tblGrid>
      <w:tr w:rsidR="00AE568E" w:rsidRPr="002A52EC" w14:paraId="24AB5C6D" w14:textId="77777777" w:rsidTr="006D7540">
        <w:trPr>
          <w:trHeight w:val="630"/>
          <w:jc w:val="center"/>
        </w:trPr>
        <w:tc>
          <w:tcPr>
            <w:tcW w:w="2445" w:type="dxa"/>
            <w:vMerge w:val="restart"/>
            <w:shd w:val="clear" w:color="auto" w:fill="000000" w:themeFill="text1"/>
            <w:vAlign w:val="center"/>
          </w:tcPr>
          <w:p w14:paraId="3D12536F" w14:textId="1BD8574E" w:rsidR="00AE568E" w:rsidRPr="002A52EC" w:rsidRDefault="00AE568E" w:rsidP="005E7870">
            <w:pPr>
              <w:spacing w:before="40" w:after="40"/>
              <w:ind w:right="27"/>
              <w:rPr>
                <w:rFonts w:cs="Arial"/>
                <w:sz w:val="20"/>
              </w:rPr>
            </w:pPr>
            <w:r w:rsidRPr="002A52EC">
              <w:rPr>
                <w:rFonts w:cs="Arial"/>
                <w:sz w:val="20"/>
              </w:rPr>
              <w:t>6) What is the location for the proposed works?</w:t>
            </w:r>
          </w:p>
          <w:p w14:paraId="0317A7AA" w14:textId="77777777" w:rsidR="00AE568E" w:rsidRPr="002A52EC" w:rsidRDefault="00AE568E" w:rsidP="005E7870">
            <w:pPr>
              <w:spacing w:before="40" w:after="40"/>
              <w:ind w:right="27"/>
              <w:rPr>
                <w:rFonts w:cs="Arial"/>
                <w:i/>
                <w:sz w:val="18"/>
                <w:szCs w:val="18"/>
              </w:rPr>
            </w:pPr>
          </w:p>
        </w:tc>
        <w:tc>
          <w:tcPr>
            <w:tcW w:w="2370" w:type="dxa"/>
            <w:shd w:val="clear" w:color="auto" w:fill="F2F2F2" w:themeFill="background1" w:themeFillShade="F2"/>
          </w:tcPr>
          <w:p w14:paraId="3D87CC2C" w14:textId="5DBB0522" w:rsidR="00AE568E" w:rsidRPr="002A52EC" w:rsidRDefault="00AE568E" w:rsidP="005E7870">
            <w:pPr>
              <w:spacing w:before="40" w:after="40"/>
              <w:ind w:left="277" w:right="27" w:hanging="27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Street address or lot on plan </w:t>
            </w:r>
          </w:p>
          <w:p w14:paraId="1DB07C4C" w14:textId="16C49483" w:rsidR="00AE568E" w:rsidRPr="002A52EC" w:rsidRDefault="00AE568E" w:rsidP="005E7870">
            <w:pPr>
              <w:spacing w:before="40" w:after="40"/>
              <w:ind w:left="277" w:right="27"/>
              <w:rPr>
                <w:rFonts w:cs="Arial"/>
                <w:i/>
                <w:sz w:val="16"/>
                <w:szCs w:val="16"/>
              </w:rPr>
            </w:pPr>
            <w:r w:rsidRPr="002A52EC">
              <w:rPr>
                <w:rFonts w:cs="Arial"/>
                <w:i/>
                <w:sz w:val="16"/>
                <w:szCs w:val="16"/>
              </w:rPr>
              <w:t>(e.g. Lot 3 SP1234)</w:t>
            </w:r>
          </w:p>
        </w:tc>
        <w:tc>
          <w:tcPr>
            <w:tcW w:w="5675" w:type="dxa"/>
            <w:gridSpan w:val="5"/>
            <w:shd w:val="clear" w:color="auto" w:fill="FFFFFF" w:themeFill="background1"/>
          </w:tcPr>
          <w:p w14:paraId="169D1E98" w14:textId="77777777" w:rsidR="00AE568E" w:rsidRPr="002A52EC" w:rsidRDefault="00AE568E" w:rsidP="005E7870">
            <w:pPr>
              <w:spacing w:before="40" w:after="40"/>
              <w:ind w:right="27"/>
              <w:rPr>
                <w:rFonts w:cs="Arial"/>
                <w:sz w:val="20"/>
              </w:rPr>
            </w:pPr>
          </w:p>
        </w:tc>
      </w:tr>
      <w:tr w:rsidR="00086C34" w:rsidRPr="002A52EC" w14:paraId="773E4C20" w14:textId="77777777" w:rsidTr="00D5486A">
        <w:trPr>
          <w:trHeight w:val="93"/>
          <w:jc w:val="center"/>
        </w:trPr>
        <w:tc>
          <w:tcPr>
            <w:tcW w:w="2445" w:type="dxa"/>
            <w:vMerge/>
            <w:shd w:val="clear" w:color="auto" w:fill="000000" w:themeFill="text1"/>
            <w:vAlign w:val="center"/>
          </w:tcPr>
          <w:p w14:paraId="5D0585B5" w14:textId="77777777" w:rsidR="00086C34" w:rsidRPr="002A52EC" w:rsidRDefault="00086C34" w:rsidP="00AE568E">
            <w:pPr>
              <w:spacing w:before="40" w:after="40"/>
              <w:ind w:right="27"/>
              <w:rPr>
                <w:rFonts w:cs="Arial"/>
                <w:sz w:val="20"/>
              </w:rPr>
            </w:pPr>
          </w:p>
        </w:tc>
        <w:tc>
          <w:tcPr>
            <w:tcW w:w="2370" w:type="dxa"/>
            <w:vMerge w:val="restart"/>
            <w:shd w:val="clear" w:color="auto" w:fill="F2F2F2" w:themeFill="background1" w:themeFillShade="F2"/>
          </w:tcPr>
          <w:p w14:paraId="37E74EDD" w14:textId="0194D738"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Coordinates</w:t>
            </w:r>
          </w:p>
          <w:p w14:paraId="3FC95385" w14:textId="47BAAAEA" w:rsidR="00086C34" w:rsidRPr="002A52EC" w:rsidRDefault="00086C34" w:rsidP="00AE568E">
            <w:pPr>
              <w:spacing w:before="40" w:after="40"/>
              <w:ind w:right="27"/>
              <w:rPr>
                <w:rFonts w:cs="Arial"/>
                <w:i/>
                <w:sz w:val="16"/>
                <w:szCs w:val="16"/>
                <w:shd w:val="clear" w:color="auto" w:fill="FFFFFF" w:themeFill="background1"/>
              </w:rPr>
            </w:pPr>
            <w:r w:rsidRPr="002A52EC">
              <w:rPr>
                <w:rFonts w:cs="Arial"/>
                <w:i/>
                <w:sz w:val="16"/>
                <w:szCs w:val="16"/>
              </w:rPr>
              <w:t>Note: If more than one set, place each set of coordinates in a separate row</w:t>
            </w:r>
          </w:p>
        </w:tc>
        <w:tc>
          <w:tcPr>
            <w:tcW w:w="5675" w:type="dxa"/>
            <w:gridSpan w:val="5"/>
            <w:shd w:val="clear" w:color="auto" w:fill="F2F2F2" w:themeFill="background1" w:themeFillShade="F2"/>
          </w:tcPr>
          <w:p w14:paraId="2995E9FD" w14:textId="045E85E7"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Coordinates by longitude and latitude</w:t>
            </w:r>
          </w:p>
        </w:tc>
      </w:tr>
      <w:tr w:rsidR="00086C34" w:rsidRPr="002A52EC" w14:paraId="62691FAD" w14:textId="77777777" w:rsidTr="00D5486A">
        <w:trPr>
          <w:trHeight w:val="92"/>
          <w:jc w:val="center"/>
        </w:trPr>
        <w:tc>
          <w:tcPr>
            <w:tcW w:w="2445" w:type="dxa"/>
            <w:vMerge/>
            <w:shd w:val="clear" w:color="auto" w:fill="000000" w:themeFill="text1"/>
            <w:vAlign w:val="center"/>
          </w:tcPr>
          <w:p w14:paraId="77E56556"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366D7C2B" w14:textId="77777777" w:rsidR="00086C34" w:rsidRPr="002A52EC" w:rsidRDefault="00086C34" w:rsidP="00AE568E">
            <w:pPr>
              <w:spacing w:before="40" w:after="40"/>
              <w:ind w:right="27"/>
              <w:rPr>
                <w:rFonts w:cs="Arial"/>
                <w:sz w:val="20"/>
                <w:shd w:val="clear" w:color="auto" w:fill="FFFFFF" w:themeFill="background1"/>
              </w:rPr>
            </w:pPr>
          </w:p>
        </w:tc>
        <w:tc>
          <w:tcPr>
            <w:tcW w:w="1701" w:type="dxa"/>
            <w:shd w:val="clear" w:color="auto" w:fill="F2F2F2" w:themeFill="background1" w:themeFillShade="F2"/>
          </w:tcPr>
          <w:p w14:paraId="58083653" w14:textId="39A7FAAC" w:rsidR="00086C34" w:rsidRPr="002A52EC" w:rsidRDefault="00086C34" w:rsidP="00AE568E">
            <w:pPr>
              <w:spacing w:before="40" w:after="40"/>
              <w:ind w:right="27"/>
              <w:rPr>
                <w:rFonts w:cs="Arial"/>
                <w:sz w:val="20"/>
              </w:rPr>
            </w:pPr>
            <w:r w:rsidRPr="002A52EC">
              <w:rPr>
                <w:rFonts w:cs="Arial"/>
                <w:sz w:val="20"/>
              </w:rPr>
              <w:t>Longitudes(s)</w:t>
            </w:r>
          </w:p>
        </w:tc>
        <w:tc>
          <w:tcPr>
            <w:tcW w:w="1701" w:type="dxa"/>
            <w:shd w:val="clear" w:color="auto" w:fill="F2F2F2" w:themeFill="background1" w:themeFillShade="F2"/>
          </w:tcPr>
          <w:p w14:paraId="4E18EECF" w14:textId="349C0A65" w:rsidR="00086C34" w:rsidRPr="002A52EC" w:rsidRDefault="00086C34" w:rsidP="00AE568E">
            <w:pPr>
              <w:spacing w:before="40" w:after="40"/>
              <w:ind w:right="27"/>
              <w:rPr>
                <w:rFonts w:cs="Arial"/>
                <w:sz w:val="20"/>
              </w:rPr>
            </w:pPr>
            <w:r w:rsidRPr="002A52EC">
              <w:rPr>
                <w:rFonts w:cs="Arial"/>
                <w:sz w:val="20"/>
              </w:rPr>
              <w:t>Latitude(s)</w:t>
            </w:r>
          </w:p>
        </w:tc>
        <w:tc>
          <w:tcPr>
            <w:tcW w:w="2273" w:type="dxa"/>
            <w:gridSpan w:val="3"/>
            <w:tcBorders>
              <w:bottom w:val="single" w:sz="4" w:space="0" w:color="auto"/>
            </w:tcBorders>
            <w:shd w:val="clear" w:color="auto" w:fill="F2F2F2" w:themeFill="background1" w:themeFillShade="F2"/>
          </w:tcPr>
          <w:p w14:paraId="21415511" w14:textId="4DC52F21" w:rsidR="00086C34" w:rsidRPr="002A52EC" w:rsidRDefault="00086C34" w:rsidP="00AE568E">
            <w:pPr>
              <w:spacing w:before="40" w:after="40"/>
              <w:ind w:right="27"/>
              <w:rPr>
                <w:rFonts w:cs="Arial"/>
                <w:sz w:val="20"/>
              </w:rPr>
            </w:pPr>
            <w:r w:rsidRPr="002A52EC">
              <w:rPr>
                <w:rFonts w:cs="Arial"/>
                <w:sz w:val="20"/>
              </w:rPr>
              <w:t>Datum</w:t>
            </w:r>
          </w:p>
        </w:tc>
      </w:tr>
      <w:tr w:rsidR="00086C34" w:rsidRPr="002A52EC" w14:paraId="7E80383D" w14:textId="77777777" w:rsidTr="00D5486A">
        <w:trPr>
          <w:trHeight w:val="92"/>
          <w:jc w:val="center"/>
        </w:trPr>
        <w:tc>
          <w:tcPr>
            <w:tcW w:w="2445" w:type="dxa"/>
            <w:vMerge/>
            <w:shd w:val="clear" w:color="auto" w:fill="000000" w:themeFill="text1"/>
            <w:vAlign w:val="center"/>
          </w:tcPr>
          <w:p w14:paraId="75F11A05"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3D801A6B" w14:textId="77777777" w:rsidR="00086C34" w:rsidRPr="002A52EC" w:rsidRDefault="00086C34" w:rsidP="00AE568E">
            <w:pPr>
              <w:spacing w:before="40" w:after="40"/>
              <w:ind w:right="27"/>
              <w:rPr>
                <w:rFonts w:cs="Arial"/>
                <w:sz w:val="20"/>
                <w:shd w:val="clear" w:color="auto" w:fill="FFFFFF" w:themeFill="background1"/>
              </w:rPr>
            </w:pPr>
          </w:p>
        </w:tc>
        <w:tc>
          <w:tcPr>
            <w:tcW w:w="1701" w:type="dxa"/>
            <w:vMerge w:val="restart"/>
            <w:shd w:val="clear" w:color="auto" w:fill="FFFFFF" w:themeFill="background1"/>
          </w:tcPr>
          <w:p w14:paraId="6B487D9F" w14:textId="77777777" w:rsidR="00086C34" w:rsidRPr="002A52EC" w:rsidRDefault="00086C34" w:rsidP="00AE568E">
            <w:pPr>
              <w:spacing w:before="40" w:after="40"/>
              <w:ind w:right="27"/>
              <w:rPr>
                <w:rFonts w:cs="Arial"/>
                <w:sz w:val="20"/>
              </w:rPr>
            </w:pPr>
          </w:p>
        </w:tc>
        <w:tc>
          <w:tcPr>
            <w:tcW w:w="1701" w:type="dxa"/>
            <w:vMerge w:val="restart"/>
            <w:shd w:val="clear" w:color="auto" w:fill="FFFFFF" w:themeFill="background1"/>
          </w:tcPr>
          <w:p w14:paraId="570825F6" w14:textId="77777777" w:rsidR="00086C34" w:rsidRPr="002A52EC" w:rsidRDefault="00086C34" w:rsidP="00AE568E">
            <w:pPr>
              <w:spacing w:before="40" w:after="40"/>
              <w:ind w:right="27"/>
              <w:rPr>
                <w:rFonts w:cs="Arial"/>
                <w:sz w:val="20"/>
              </w:rPr>
            </w:pPr>
          </w:p>
        </w:tc>
        <w:tc>
          <w:tcPr>
            <w:tcW w:w="2273" w:type="dxa"/>
            <w:gridSpan w:val="3"/>
            <w:tcBorders>
              <w:bottom w:val="nil"/>
            </w:tcBorders>
            <w:shd w:val="clear" w:color="auto" w:fill="F2F2F2" w:themeFill="background1" w:themeFillShade="F2"/>
          </w:tcPr>
          <w:p w14:paraId="01B40698" w14:textId="77777777"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WGS84</w:t>
            </w:r>
          </w:p>
          <w:p w14:paraId="76824439" w14:textId="726DB80D"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GDA94</w:t>
            </w:r>
          </w:p>
        </w:tc>
      </w:tr>
      <w:tr w:rsidR="00086C34" w:rsidRPr="002A52EC" w14:paraId="2FA1E8A7" w14:textId="77777777" w:rsidTr="00D5486A">
        <w:trPr>
          <w:trHeight w:val="92"/>
          <w:jc w:val="center"/>
        </w:trPr>
        <w:tc>
          <w:tcPr>
            <w:tcW w:w="2445" w:type="dxa"/>
            <w:vMerge/>
            <w:shd w:val="clear" w:color="auto" w:fill="000000" w:themeFill="text1"/>
            <w:vAlign w:val="center"/>
          </w:tcPr>
          <w:p w14:paraId="7CECFD84"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2AC6AF5C" w14:textId="77777777" w:rsidR="00086C34" w:rsidRPr="002A52EC" w:rsidRDefault="00086C34" w:rsidP="00AE568E">
            <w:pPr>
              <w:spacing w:before="40" w:after="40"/>
              <w:ind w:right="27"/>
              <w:rPr>
                <w:rFonts w:cs="Arial"/>
                <w:sz w:val="20"/>
                <w:shd w:val="clear" w:color="auto" w:fill="FFFFFF" w:themeFill="background1"/>
              </w:rPr>
            </w:pPr>
          </w:p>
        </w:tc>
        <w:tc>
          <w:tcPr>
            <w:tcW w:w="1701" w:type="dxa"/>
            <w:vMerge/>
            <w:shd w:val="clear" w:color="auto" w:fill="FFFFFF" w:themeFill="background1"/>
          </w:tcPr>
          <w:p w14:paraId="23422062" w14:textId="77777777" w:rsidR="00086C34" w:rsidRPr="002A52EC" w:rsidRDefault="00086C34" w:rsidP="00AE568E">
            <w:pPr>
              <w:spacing w:before="40" w:after="40"/>
              <w:ind w:right="27"/>
              <w:rPr>
                <w:rFonts w:cs="Arial"/>
                <w:sz w:val="20"/>
              </w:rPr>
            </w:pPr>
          </w:p>
        </w:tc>
        <w:tc>
          <w:tcPr>
            <w:tcW w:w="1701" w:type="dxa"/>
            <w:vMerge/>
            <w:shd w:val="clear" w:color="auto" w:fill="FFFFFF" w:themeFill="background1"/>
          </w:tcPr>
          <w:p w14:paraId="3AE11FC7" w14:textId="77777777" w:rsidR="00086C34" w:rsidRPr="002A52EC" w:rsidRDefault="00086C34" w:rsidP="00AE568E">
            <w:pPr>
              <w:spacing w:before="40" w:after="40"/>
              <w:ind w:right="27"/>
              <w:rPr>
                <w:rFonts w:cs="Arial"/>
                <w:sz w:val="20"/>
              </w:rPr>
            </w:pPr>
          </w:p>
        </w:tc>
        <w:tc>
          <w:tcPr>
            <w:tcW w:w="1136" w:type="dxa"/>
            <w:gridSpan w:val="2"/>
            <w:tcBorders>
              <w:top w:val="nil"/>
              <w:right w:val="single" w:sz="4" w:space="0" w:color="auto"/>
            </w:tcBorders>
            <w:shd w:val="clear" w:color="auto" w:fill="F2F2F2" w:themeFill="background1" w:themeFillShade="F2"/>
          </w:tcPr>
          <w:p w14:paraId="698CD667" w14:textId="7F7EB7F3" w:rsidR="00086C34" w:rsidRPr="002A52EC" w:rsidRDefault="00086C34" w:rsidP="00AE568E">
            <w:pPr>
              <w:spacing w:before="40" w:after="40"/>
              <w:ind w:right="27"/>
              <w:rPr>
                <w:rFonts w:cs="Arial"/>
                <w:sz w:val="20"/>
                <w:shd w:val="clear" w:color="auto" w:fill="FFFFFF" w:themeFill="background1"/>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Other:</w:t>
            </w:r>
          </w:p>
        </w:tc>
        <w:tc>
          <w:tcPr>
            <w:tcW w:w="1137" w:type="dxa"/>
            <w:tcBorders>
              <w:top w:val="single" w:sz="4" w:space="0" w:color="auto"/>
              <w:left w:val="single" w:sz="4" w:space="0" w:color="auto"/>
            </w:tcBorders>
            <w:shd w:val="clear" w:color="auto" w:fill="FFFFFF" w:themeFill="background1"/>
          </w:tcPr>
          <w:p w14:paraId="5B0A27B3" w14:textId="77777777" w:rsidR="00086C34" w:rsidRPr="002A52EC" w:rsidRDefault="00086C34" w:rsidP="00AE568E">
            <w:pPr>
              <w:spacing w:before="40" w:after="40"/>
              <w:ind w:right="27"/>
              <w:rPr>
                <w:rFonts w:cs="Arial"/>
                <w:sz w:val="20"/>
                <w:shd w:val="clear" w:color="auto" w:fill="FFFFFF" w:themeFill="background1"/>
              </w:rPr>
            </w:pPr>
          </w:p>
        </w:tc>
      </w:tr>
      <w:tr w:rsidR="00086C34" w:rsidRPr="002A52EC" w14:paraId="50EB9486" w14:textId="77777777" w:rsidTr="00D5486A">
        <w:trPr>
          <w:trHeight w:val="92"/>
          <w:jc w:val="center"/>
        </w:trPr>
        <w:tc>
          <w:tcPr>
            <w:tcW w:w="2445" w:type="dxa"/>
            <w:vMerge/>
            <w:shd w:val="clear" w:color="auto" w:fill="000000" w:themeFill="text1"/>
            <w:vAlign w:val="center"/>
          </w:tcPr>
          <w:p w14:paraId="17FA6DFB"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7D59E65C" w14:textId="77777777" w:rsidR="00086C34" w:rsidRPr="002A52EC" w:rsidRDefault="00086C34" w:rsidP="00AE568E">
            <w:pPr>
              <w:spacing w:before="40" w:after="40"/>
              <w:ind w:right="27"/>
              <w:rPr>
                <w:rFonts w:cs="Arial"/>
                <w:sz w:val="20"/>
                <w:shd w:val="clear" w:color="auto" w:fill="FFFFFF" w:themeFill="background1"/>
              </w:rPr>
            </w:pPr>
          </w:p>
        </w:tc>
        <w:tc>
          <w:tcPr>
            <w:tcW w:w="5675" w:type="dxa"/>
            <w:gridSpan w:val="5"/>
            <w:shd w:val="clear" w:color="auto" w:fill="F2F2F2" w:themeFill="background1" w:themeFillShade="F2"/>
          </w:tcPr>
          <w:p w14:paraId="7CE74FC1" w14:textId="3247347E"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Coordinates by easting and northing</w:t>
            </w:r>
          </w:p>
        </w:tc>
      </w:tr>
      <w:tr w:rsidR="00086C34" w:rsidRPr="002A52EC" w14:paraId="7143E1A2" w14:textId="77777777" w:rsidTr="00086C34">
        <w:trPr>
          <w:trHeight w:val="92"/>
          <w:jc w:val="center"/>
        </w:trPr>
        <w:tc>
          <w:tcPr>
            <w:tcW w:w="2445" w:type="dxa"/>
            <w:vMerge/>
            <w:shd w:val="clear" w:color="auto" w:fill="000000" w:themeFill="text1"/>
            <w:vAlign w:val="center"/>
          </w:tcPr>
          <w:p w14:paraId="78ADCACB"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3E49C016" w14:textId="77777777" w:rsidR="00086C34" w:rsidRPr="002A52EC" w:rsidRDefault="00086C34" w:rsidP="00AE568E">
            <w:pPr>
              <w:spacing w:before="40" w:after="40"/>
              <w:ind w:right="27"/>
              <w:rPr>
                <w:rFonts w:cs="Arial"/>
                <w:sz w:val="20"/>
                <w:shd w:val="clear" w:color="auto" w:fill="FFFFFF" w:themeFill="background1"/>
              </w:rPr>
            </w:pPr>
          </w:p>
        </w:tc>
        <w:tc>
          <w:tcPr>
            <w:tcW w:w="1701" w:type="dxa"/>
            <w:shd w:val="clear" w:color="auto" w:fill="F2F2F2" w:themeFill="background1" w:themeFillShade="F2"/>
          </w:tcPr>
          <w:p w14:paraId="66EAF0E0" w14:textId="6A3E8569" w:rsidR="00086C34" w:rsidRPr="002A52EC" w:rsidRDefault="00086C34" w:rsidP="00AE568E">
            <w:pPr>
              <w:spacing w:before="40" w:after="40"/>
              <w:ind w:right="27"/>
              <w:rPr>
                <w:rFonts w:cs="Arial"/>
                <w:sz w:val="20"/>
              </w:rPr>
            </w:pPr>
            <w:r w:rsidRPr="002A52EC">
              <w:rPr>
                <w:rFonts w:cs="Arial"/>
                <w:sz w:val="20"/>
              </w:rPr>
              <w:t>Easting(s)</w:t>
            </w:r>
          </w:p>
        </w:tc>
        <w:tc>
          <w:tcPr>
            <w:tcW w:w="1701" w:type="dxa"/>
            <w:shd w:val="clear" w:color="auto" w:fill="F2F2F2" w:themeFill="background1" w:themeFillShade="F2"/>
          </w:tcPr>
          <w:p w14:paraId="5E27BF8D" w14:textId="2697BD83" w:rsidR="00086C34" w:rsidRPr="002A52EC" w:rsidRDefault="00086C34" w:rsidP="00AE568E">
            <w:pPr>
              <w:spacing w:before="40" w:after="40"/>
              <w:ind w:right="27"/>
              <w:rPr>
                <w:rFonts w:cs="Arial"/>
                <w:sz w:val="20"/>
              </w:rPr>
            </w:pPr>
            <w:r w:rsidRPr="002A52EC">
              <w:rPr>
                <w:rFonts w:cs="Arial"/>
                <w:sz w:val="20"/>
              </w:rPr>
              <w:t>Northing(s)</w:t>
            </w:r>
          </w:p>
        </w:tc>
        <w:tc>
          <w:tcPr>
            <w:tcW w:w="709" w:type="dxa"/>
            <w:shd w:val="clear" w:color="auto" w:fill="F2F2F2" w:themeFill="background1" w:themeFillShade="F2"/>
          </w:tcPr>
          <w:p w14:paraId="35EC7FEE" w14:textId="3559BF74" w:rsidR="00086C34" w:rsidRPr="002A52EC" w:rsidRDefault="00086C34" w:rsidP="00AE568E">
            <w:pPr>
              <w:spacing w:before="40" w:after="40"/>
              <w:ind w:right="27"/>
              <w:rPr>
                <w:rFonts w:cs="Arial"/>
                <w:sz w:val="20"/>
              </w:rPr>
            </w:pPr>
            <w:r w:rsidRPr="002A52EC">
              <w:rPr>
                <w:rFonts w:cs="Arial"/>
                <w:sz w:val="20"/>
              </w:rPr>
              <w:t>Zone Ref.</w:t>
            </w:r>
          </w:p>
        </w:tc>
        <w:tc>
          <w:tcPr>
            <w:tcW w:w="1564" w:type="dxa"/>
            <w:gridSpan w:val="2"/>
            <w:shd w:val="clear" w:color="auto" w:fill="F2F2F2" w:themeFill="background1" w:themeFillShade="F2"/>
          </w:tcPr>
          <w:p w14:paraId="2E5AED07" w14:textId="7EAAFDB1" w:rsidR="00086C34" w:rsidRPr="002A52EC" w:rsidRDefault="00086C34" w:rsidP="00AE568E">
            <w:pPr>
              <w:spacing w:before="40" w:after="40"/>
              <w:ind w:right="27"/>
              <w:rPr>
                <w:rFonts w:cs="Arial"/>
                <w:sz w:val="20"/>
              </w:rPr>
            </w:pPr>
            <w:r w:rsidRPr="002A52EC">
              <w:rPr>
                <w:rFonts w:cs="Arial"/>
                <w:sz w:val="20"/>
              </w:rPr>
              <w:t>Datum</w:t>
            </w:r>
          </w:p>
        </w:tc>
      </w:tr>
      <w:tr w:rsidR="00086C34" w:rsidRPr="002A52EC" w14:paraId="68B0A81A" w14:textId="77777777" w:rsidTr="006D7540">
        <w:trPr>
          <w:trHeight w:val="92"/>
          <w:jc w:val="center"/>
        </w:trPr>
        <w:tc>
          <w:tcPr>
            <w:tcW w:w="2445" w:type="dxa"/>
            <w:vMerge/>
            <w:shd w:val="clear" w:color="auto" w:fill="000000" w:themeFill="text1"/>
            <w:vAlign w:val="center"/>
          </w:tcPr>
          <w:p w14:paraId="5433F79D"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68AF344C" w14:textId="77777777" w:rsidR="00086C34" w:rsidRPr="002A52EC" w:rsidRDefault="00086C34" w:rsidP="00AE568E">
            <w:pPr>
              <w:spacing w:before="40" w:after="40"/>
              <w:ind w:right="27"/>
              <w:rPr>
                <w:rFonts w:cs="Arial"/>
                <w:sz w:val="20"/>
                <w:shd w:val="clear" w:color="auto" w:fill="FFFFFF" w:themeFill="background1"/>
              </w:rPr>
            </w:pPr>
          </w:p>
        </w:tc>
        <w:tc>
          <w:tcPr>
            <w:tcW w:w="1701" w:type="dxa"/>
            <w:vMerge w:val="restart"/>
            <w:shd w:val="clear" w:color="auto" w:fill="FFFFFF" w:themeFill="background1"/>
          </w:tcPr>
          <w:p w14:paraId="37FF9EDC" w14:textId="77777777" w:rsidR="00086C34" w:rsidRPr="002A52EC" w:rsidRDefault="00086C34" w:rsidP="00AE568E">
            <w:pPr>
              <w:spacing w:before="40" w:after="40"/>
              <w:ind w:right="27"/>
              <w:rPr>
                <w:rFonts w:cs="Arial"/>
                <w:sz w:val="20"/>
              </w:rPr>
            </w:pPr>
          </w:p>
        </w:tc>
        <w:tc>
          <w:tcPr>
            <w:tcW w:w="1701" w:type="dxa"/>
            <w:vMerge w:val="restart"/>
            <w:shd w:val="clear" w:color="auto" w:fill="FFFFFF" w:themeFill="background1"/>
          </w:tcPr>
          <w:p w14:paraId="647E343D" w14:textId="77777777" w:rsidR="00086C34" w:rsidRPr="002A52EC" w:rsidRDefault="00086C34" w:rsidP="00AE568E">
            <w:pPr>
              <w:spacing w:before="40" w:after="40"/>
              <w:ind w:right="27"/>
              <w:rPr>
                <w:rFonts w:cs="Arial"/>
                <w:sz w:val="20"/>
              </w:rPr>
            </w:pPr>
          </w:p>
        </w:tc>
        <w:tc>
          <w:tcPr>
            <w:tcW w:w="709" w:type="dxa"/>
            <w:vMerge w:val="restart"/>
            <w:shd w:val="clear" w:color="auto" w:fill="F2F2F2" w:themeFill="background1" w:themeFillShade="F2"/>
            <w:tcMar>
              <w:right w:w="28" w:type="dxa"/>
            </w:tcMar>
          </w:tcPr>
          <w:p w14:paraId="17E475CF" w14:textId="7B100BFA"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54</w:t>
            </w:r>
          </w:p>
          <w:p w14:paraId="32883568" w14:textId="613DDAEC"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55</w:t>
            </w:r>
          </w:p>
          <w:p w14:paraId="58A6EB97" w14:textId="1CE1C757"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56</w:t>
            </w:r>
          </w:p>
        </w:tc>
        <w:tc>
          <w:tcPr>
            <w:tcW w:w="1564" w:type="dxa"/>
            <w:gridSpan w:val="2"/>
            <w:shd w:val="clear" w:color="auto" w:fill="F2F2F2" w:themeFill="background1" w:themeFillShade="F2"/>
          </w:tcPr>
          <w:p w14:paraId="2B6DCF0A" w14:textId="77777777"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WGS84</w:t>
            </w:r>
          </w:p>
          <w:p w14:paraId="2EAC7FBC" w14:textId="77777777"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GDA94</w:t>
            </w:r>
          </w:p>
          <w:p w14:paraId="247647E3" w14:textId="004920C1" w:rsidR="00086C34" w:rsidRPr="002A52EC" w:rsidRDefault="00086C34" w:rsidP="00AE568E">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Other:</w:t>
            </w:r>
          </w:p>
        </w:tc>
      </w:tr>
      <w:tr w:rsidR="00086C34" w:rsidRPr="002A52EC" w14:paraId="4EC3A737" w14:textId="77777777" w:rsidTr="00086C34">
        <w:trPr>
          <w:trHeight w:val="92"/>
          <w:jc w:val="center"/>
        </w:trPr>
        <w:tc>
          <w:tcPr>
            <w:tcW w:w="2445" w:type="dxa"/>
            <w:vMerge/>
            <w:shd w:val="clear" w:color="auto" w:fill="000000" w:themeFill="text1"/>
            <w:vAlign w:val="center"/>
          </w:tcPr>
          <w:p w14:paraId="3E6A0D67" w14:textId="77777777" w:rsidR="00086C34" w:rsidRPr="002A52EC" w:rsidRDefault="00086C34" w:rsidP="00AE568E">
            <w:pPr>
              <w:spacing w:before="40" w:after="40"/>
              <w:ind w:right="27"/>
              <w:rPr>
                <w:rFonts w:cs="Arial"/>
                <w:sz w:val="20"/>
              </w:rPr>
            </w:pPr>
          </w:p>
        </w:tc>
        <w:tc>
          <w:tcPr>
            <w:tcW w:w="2370" w:type="dxa"/>
            <w:vMerge/>
            <w:shd w:val="clear" w:color="auto" w:fill="F2F2F2" w:themeFill="background1" w:themeFillShade="F2"/>
          </w:tcPr>
          <w:p w14:paraId="0590FC91" w14:textId="77777777" w:rsidR="00086C34" w:rsidRPr="002A52EC" w:rsidRDefault="00086C34" w:rsidP="00AE568E">
            <w:pPr>
              <w:spacing w:before="40" w:after="40"/>
              <w:ind w:right="27"/>
              <w:rPr>
                <w:rFonts w:cs="Arial"/>
                <w:sz w:val="20"/>
                <w:shd w:val="clear" w:color="auto" w:fill="FFFFFF" w:themeFill="background1"/>
              </w:rPr>
            </w:pPr>
          </w:p>
        </w:tc>
        <w:tc>
          <w:tcPr>
            <w:tcW w:w="1701" w:type="dxa"/>
            <w:vMerge/>
            <w:shd w:val="clear" w:color="auto" w:fill="FFFFFF" w:themeFill="background1"/>
          </w:tcPr>
          <w:p w14:paraId="2635F97B" w14:textId="77777777" w:rsidR="00086C34" w:rsidRPr="002A52EC" w:rsidRDefault="00086C34" w:rsidP="00AE568E">
            <w:pPr>
              <w:spacing w:before="40" w:after="40"/>
              <w:ind w:right="27"/>
              <w:rPr>
                <w:rFonts w:cs="Arial"/>
                <w:sz w:val="20"/>
              </w:rPr>
            </w:pPr>
          </w:p>
        </w:tc>
        <w:tc>
          <w:tcPr>
            <w:tcW w:w="1701" w:type="dxa"/>
            <w:vMerge/>
            <w:shd w:val="clear" w:color="auto" w:fill="FFFFFF" w:themeFill="background1"/>
          </w:tcPr>
          <w:p w14:paraId="7FB09D00" w14:textId="77777777" w:rsidR="00086C34" w:rsidRPr="002A52EC" w:rsidRDefault="00086C34" w:rsidP="00AE568E">
            <w:pPr>
              <w:spacing w:before="40" w:after="40"/>
              <w:ind w:right="27"/>
              <w:rPr>
                <w:rFonts w:cs="Arial"/>
                <w:sz w:val="20"/>
              </w:rPr>
            </w:pPr>
          </w:p>
        </w:tc>
        <w:tc>
          <w:tcPr>
            <w:tcW w:w="709" w:type="dxa"/>
            <w:vMerge/>
            <w:shd w:val="clear" w:color="auto" w:fill="FFFFFF" w:themeFill="background1"/>
            <w:tcMar>
              <w:right w:w="28" w:type="dxa"/>
            </w:tcMar>
          </w:tcPr>
          <w:p w14:paraId="3584077B" w14:textId="77777777" w:rsidR="00086C34" w:rsidRPr="002A52EC" w:rsidRDefault="00086C34" w:rsidP="00AE568E">
            <w:pPr>
              <w:spacing w:before="40" w:after="40"/>
              <w:ind w:right="27"/>
              <w:rPr>
                <w:rFonts w:cs="Arial"/>
                <w:sz w:val="20"/>
                <w:shd w:val="clear" w:color="auto" w:fill="FFFFFF" w:themeFill="background1"/>
              </w:rPr>
            </w:pPr>
          </w:p>
        </w:tc>
        <w:tc>
          <w:tcPr>
            <w:tcW w:w="1564" w:type="dxa"/>
            <w:gridSpan w:val="2"/>
            <w:shd w:val="clear" w:color="auto" w:fill="FFFFFF" w:themeFill="background1"/>
          </w:tcPr>
          <w:p w14:paraId="251FC48A" w14:textId="77777777" w:rsidR="00086C34" w:rsidRPr="002A52EC" w:rsidRDefault="00086C34" w:rsidP="00AE568E">
            <w:pPr>
              <w:spacing w:before="40" w:after="40"/>
              <w:ind w:right="27"/>
              <w:rPr>
                <w:rFonts w:cs="Arial"/>
                <w:sz w:val="20"/>
                <w:shd w:val="clear" w:color="auto" w:fill="FFFFFF" w:themeFill="background1"/>
              </w:rPr>
            </w:pPr>
          </w:p>
        </w:tc>
      </w:tr>
      <w:tr w:rsidR="00AE568E" w:rsidRPr="002A52EC" w14:paraId="00F81880" w14:textId="77777777" w:rsidTr="006D7540">
        <w:trPr>
          <w:trHeight w:val="600"/>
          <w:jc w:val="center"/>
        </w:trPr>
        <w:tc>
          <w:tcPr>
            <w:tcW w:w="2445" w:type="dxa"/>
            <w:vMerge/>
            <w:shd w:val="clear" w:color="auto" w:fill="000000" w:themeFill="text1"/>
            <w:vAlign w:val="center"/>
          </w:tcPr>
          <w:p w14:paraId="2BFB50D3" w14:textId="77777777" w:rsidR="00AE568E" w:rsidRPr="002A52EC" w:rsidRDefault="00AE568E" w:rsidP="006D7540">
            <w:pPr>
              <w:spacing w:before="40" w:after="40"/>
              <w:ind w:right="27"/>
              <w:rPr>
                <w:rFonts w:cs="Arial"/>
                <w:sz w:val="20"/>
              </w:rPr>
            </w:pPr>
          </w:p>
        </w:tc>
        <w:tc>
          <w:tcPr>
            <w:tcW w:w="2370" w:type="dxa"/>
            <w:shd w:val="clear" w:color="auto" w:fill="F2F2F2" w:themeFill="background1" w:themeFillShade="F2"/>
          </w:tcPr>
          <w:p w14:paraId="569B99E4" w14:textId="07B62063" w:rsidR="00AE568E" w:rsidRPr="002A52EC" w:rsidRDefault="00AE568E" w:rsidP="005E7870">
            <w:pPr>
              <w:spacing w:before="40" w:after="40"/>
              <w:ind w:left="277" w:right="27" w:hanging="277"/>
              <w:rPr>
                <w:rFonts w:cs="Arial"/>
                <w:sz w:val="20"/>
                <w:shd w:val="clear" w:color="auto" w:fill="FFFFFF" w:themeFill="background1"/>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Drawing plan number or identification number: </w:t>
            </w:r>
          </w:p>
        </w:tc>
        <w:tc>
          <w:tcPr>
            <w:tcW w:w="5675" w:type="dxa"/>
            <w:gridSpan w:val="5"/>
            <w:shd w:val="clear" w:color="auto" w:fill="FFFFFF" w:themeFill="background1"/>
          </w:tcPr>
          <w:p w14:paraId="2A6BB47E" w14:textId="77777777" w:rsidR="00AE568E" w:rsidRPr="002A52EC" w:rsidRDefault="00AE568E" w:rsidP="005E7870">
            <w:pPr>
              <w:spacing w:before="40" w:after="40"/>
              <w:ind w:right="27"/>
              <w:rPr>
                <w:rFonts w:cs="Arial"/>
                <w:sz w:val="20"/>
              </w:rPr>
            </w:pPr>
          </w:p>
        </w:tc>
      </w:tr>
    </w:tbl>
    <w:p w14:paraId="3AA9643E" w14:textId="7194D260" w:rsidR="00954ED3" w:rsidRPr="002A52EC" w:rsidRDefault="00954ED3" w:rsidP="005E7870">
      <w:pPr>
        <w:pStyle w:val="NoSpacing"/>
        <w:ind w:right="27"/>
        <w:rPr>
          <w:szCs w:val="22"/>
        </w:rPr>
      </w:pPr>
    </w:p>
    <w:tbl>
      <w:tblPr>
        <w:tblStyle w:val="TableGrid"/>
        <w:tblW w:w="10490" w:type="dxa"/>
        <w:jc w:val="center"/>
        <w:tblLook w:val="04A0" w:firstRow="1" w:lastRow="0" w:firstColumn="1" w:lastColumn="0" w:noHBand="0" w:noVBand="1"/>
      </w:tblPr>
      <w:tblGrid>
        <w:gridCol w:w="2436"/>
        <w:gridCol w:w="8054"/>
      </w:tblGrid>
      <w:tr w:rsidR="008133E6" w:rsidRPr="002A52EC" w14:paraId="1082DDB0" w14:textId="77777777" w:rsidTr="004A12E8">
        <w:trPr>
          <w:trHeight w:val="329"/>
          <w:jc w:val="center"/>
        </w:trPr>
        <w:tc>
          <w:tcPr>
            <w:tcW w:w="2410" w:type="dxa"/>
            <w:vMerge w:val="restart"/>
            <w:shd w:val="clear" w:color="auto" w:fill="000000" w:themeFill="text1"/>
            <w:vAlign w:val="center"/>
          </w:tcPr>
          <w:p w14:paraId="373590E2" w14:textId="107A4D3B" w:rsidR="008133E6" w:rsidRPr="002A52EC" w:rsidRDefault="0033068E" w:rsidP="005E7870">
            <w:pPr>
              <w:spacing w:before="40" w:after="40"/>
              <w:ind w:right="27"/>
              <w:rPr>
                <w:rFonts w:cs="Arial"/>
                <w:sz w:val="20"/>
              </w:rPr>
            </w:pPr>
            <w:r w:rsidRPr="002A52EC">
              <w:rPr>
                <w:rFonts w:cs="Arial"/>
                <w:sz w:val="20"/>
              </w:rPr>
              <w:t>7</w:t>
            </w:r>
            <w:r w:rsidR="008133E6" w:rsidRPr="002A52EC">
              <w:rPr>
                <w:rFonts w:cs="Arial"/>
                <w:sz w:val="20"/>
              </w:rPr>
              <w:t xml:space="preserve">) If the development application is supported by an authorisation to take overland flow water </w:t>
            </w:r>
            <w:r w:rsidR="008133E6" w:rsidRPr="002A52EC">
              <w:rPr>
                <w:rFonts w:cs="Arial"/>
                <w:i/>
                <w:sz w:val="16"/>
                <w:szCs w:val="16"/>
              </w:rPr>
              <w:t>(other than a resource allocation of entitlement)</w:t>
            </w:r>
            <w:r w:rsidR="008133E6" w:rsidRPr="002A52EC">
              <w:rPr>
                <w:rFonts w:cs="Arial"/>
                <w:sz w:val="20"/>
              </w:rPr>
              <w:t>, what is the nature of the authorisation?</w:t>
            </w:r>
          </w:p>
          <w:p w14:paraId="1D040000" w14:textId="77777777" w:rsidR="008133E6" w:rsidRPr="002A52EC" w:rsidRDefault="008133E6" w:rsidP="005E7870">
            <w:pPr>
              <w:spacing w:before="40" w:after="40"/>
              <w:ind w:right="27"/>
              <w:rPr>
                <w:rFonts w:cs="Arial"/>
                <w:sz w:val="16"/>
                <w:szCs w:val="16"/>
              </w:rPr>
            </w:pPr>
            <w:r w:rsidRPr="002A52EC">
              <w:rPr>
                <w:rFonts w:cs="Arial"/>
                <w:i/>
                <w:sz w:val="16"/>
                <w:szCs w:val="16"/>
              </w:rPr>
              <w:t>(tick all applicable boxes)</w:t>
            </w:r>
          </w:p>
        </w:tc>
        <w:tc>
          <w:tcPr>
            <w:tcW w:w="7967" w:type="dxa"/>
            <w:shd w:val="clear" w:color="auto" w:fill="F2F2F2" w:themeFill="background1" w:themeFillShade="F2"/>
          </w:tcPr>
          <w:p w14:paraId="3D80C7EE" w14:textId="2001A5AC" w:rsidR="008133E6" w:rsidRPr="002A52EC" w:rsidRDefault="008133E6" w:rsidP="005E7870">
            <w:pPr>
              <w:spacing w:before="40" w:after="40"/>
              <w:ind w:right="27"/>
              <w:rPr>
                <w:rFonts w:cs="Arial"/>
                <w:sz w:val="20"/>
                <w:shd w:val="clear" w:color="auto" w:fill="FFFFFF" w:themeFill="background1"/>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Development application is not supported by an authorisation to take overflow water</w:t>
            </w:r>
            <w:r w:rsidR="00A71169" w:rsidRPr="002A52EC">
              <w:rPr>
                <w:rFonts w:cs="Arial"/>
                <w:sz w:val="20"/>
              </w:rPr>
              <w:t>.</w:t>
            </w:r>
          </w:p>
        </w:tc>
      </w:tr>
      <w:tr w:rsidR="008133E6" w:rsidRPr="002A52EC" w14:paraId="4C629709" w14:textId="77777777" w:rsidTr="004A12E8">
        <w:trPr>
          <w:trHeight w:val="329"/>
          <w:jc w:val="center"/>
        </w:trPr>
        <w:tc>
          <w:tcPr>
            <w:tcW w:w="2410" w:type="dxa"/>
            <w:vMerge/>
            <w:shd w:val="clear" w:color="auto" w:fill="000000" w:themeFill="text1"/>
            <w:vAlign w:val="center"/>
          </w:tcPr>
          <w:p w14:paraId="077F75D1" w14:textId="77777777" w:rsidR="008133E6" w:rsidRPr="002A52EC" w:rsidRDefault="008133E6" w:rsidP="006D7540">
            <w:pPr>
              <w:spacing w:before="40" w:after="40"/>
              <w:ind w:right="27"/>
              <w:rPr>
                <w:rFonts w:cs="Arial"/>
                <w:i/>
                <w:sz w:val="20"/>
              </w:rPr>
            </w:pPr>
          </w:p>
        </w:tc>
        <w:tc>
          <w:tcPr>
            <w:tcW w:w="7967" w:type="dxa"/>
            <w:shd w:val="clear" w:color="auto" w:fill="F2F2F2" w:themeFill="background1" w:themeFillShade="F2"/>
          </w:tcPr>
          <w:p w14:paraId="3FD79457" w14:textId="22D7B7B6"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For stock purposes or domestic purposes under section 20(4) of the </w:t>
            </w:r>
            <w:r w:rsidRPr="002A52EC">
              <w:rPr>
                <w:rFonts w:cs="Arial"/>
                <w:i/>
                <w:sz w:val="20"/>
              </w:rPr>
              <w:t>Water Act 2000</w:t>
            </w:r>
            <w:r w:rsidR="00A71169" w:rsidRPr="002A52EC">
              <w:rPr>
                <w:rFonts w:cs="Arial"/>
                <w:i/>
                <w:sz w:val="20"/>
              </w:rPr>
              <w:t>.</w:t>
            </w:r>
          </w:p>
        </w:tc>
      </w:tr>
      <w:tr w:rsidR="008133E6" w:rsidRPr="002A52EC" w14:paraId="6F98F46B" w14:textId="77777777" w:rsidTr="004A12E8">
        <w:trPr>
          <w:trHeight w:val="327"/>
          <w:jc w:val="center"/>
        </w:trPr>
        <w:tc>
          <w:tcPr>
            <w:tcW w:w="2410" w:type="dxa"/>
            <w:vMerge/>
            <w:shd w:val="clear" w:color="auto" w:fill="000000" w:themeFill="text1"/>
            <w:vAlign w:val="center"/>
          </w:tcPr>
          <w:p w14:paraId="7D490E68"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76BA9953" w14:textId="48AF902B"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For limited capacity works under a water</w:t>
            </w:r>
            <w:r w:rsidR="00A71169" w:rsidRPr="002A52EC">
              <w:rPr>
                <w:rFonts w:cs="Arial"/>
                <w:sz w:val="20"/>
              </w:rPr>
              <w:t>-</w:t>
            </w:r>
            <w:r w:rsidRPr="002A52EC">
              <w:rPr>
                <w:rFonts w:cs="Arial"/>
                <w:sz w:val="20"/>
              </w:rPr>
              <w:t>resource plan</w:t>
            </w:r>
            <w:r w:rsidR="00A71169" w:rsidRPr="002A52EC">
              <w:rPr>
                <w:rFonts w:cs="Arial"/>
                <w:sz w:val="20"/>
              </w:rPr>
              <w:t>.</w:t>
            </w:r>
          </w:p>
        </w:tc>
      </w:tr>
      <w:tr w:rsidR="008133E6" w:rsidRPr="002A52EC" w14:paraId="4344EA50" w14:textId="77777777" w:rsidTr="004A12E8">
        <w:trPr>
          <w:trHeight w:val="327"/>
          <w:jc w:val="center"/>
        </w:trPr>
        <w:tc>
          <w:tcPr>
            <w:tcW w:w="2410" w:type="dxa"/>
            <w:vMerge/>
            <w:shd w:val="clear" w:color="auto" w:fill="000000" w:themeFill="text1"/>
            <w:vAlign w:val="center"/>
          </w:tcPr>
          <w:p w14:paraId="59E5A308"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59AC54FA" w14:textId="51964B66" w:rsidR="008133E6" w:rsidRPr="002A52EC" w:rsidRDefault="008133E6" w:rsidP="006D7540">
            <w:pPr>
              <w:spacing w:before="40" w:after="40"/>
              <w:ind w:right="27"/>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To take water that is contaminated agricultural runoff water or tail water</w:t>
            </w:r>
            <w:r w:rsidR="00A71169" w:rsidRPr="002A52EC">
              <w:rPr>
                <w:rFonts w:cs="Arial"/>
                <w:sz w:val="20"/>
              </w:rPr>
              <w:t>.</w:t>
            </w:r>
          </w:p>
        </w:tc>
      </w:tr>
      <w:tr w:rsidR="008133E6" w:rsidRPr="002A52EC" w14:paraId="591AF580" w14:textId="77777777" w:rsidTr="004A12E8">
        <w:trPr>
          <w:trHeight w:val="327"/>
          <w:jc w:val="center"/>
        </w:trPr>
        <w:tc>
          <w:tcPr>
            <w:tcW w:w="2410" w:type="dxa"/>
            <w:vMerge/>
            <w:shd w:val="clear" w:color="auto" w:fill="000000" w:themeFill="text1"/>
            <w:vAlign w:val="center"/>
          </w:tcPr>
          <w:p w14:paraId="45DDE3B1"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6C74D4F7" w14:textId="6A26B900" w:rsidR="008133E6" w:rsidRPr="002A52EC" w:rsidRDefault="008133E6" w:rsidP="006D7540">
            <w:pPr>
              <w:spacing w:before="40" w:after="40"/>
              <w:ind w:left="298" w:right="27" w:hanging="298"/>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To take water required by an environmental authority under the </w:t>
            </w:r>
            <w:r w:rsidRPr="002A52EC">
              <w:rPr>
                <w:rFonts w:cs="Arial"/>
                <w:i/>
                <w:sz w:val="20"/>
              </w:rPr>
              <w:t>Environmental Protection Act 1994</w:t>
            </w:r>
            <w:r w:rsidRPr="002A52EC">
              <w:rPr>
                <w:rFonts w:cs="Arial"/>
                <w:sz w:val="20"/>
              </w:rPr>
              <w:t xml:space="preserve"> or a development permit under the </w:t>
            </w:r>
            <w:r w:rsidRPr="002A52EC">
              <w:rPr>
                <w:rFonts w:cs="Arial"/>
                <w:i/>
                <w:sz w:val="20"/>
              </w:rPr>
              <w:t xml:space="preserve">Planning Act 2016 </w:t>
            </w:r>
            <w:r w:rsidRPr="002A52EC">
              <w:rPr>
                <w:rFonts w:cs="Arial"/>
                <w:sz w:val="20"/>
              </w:rPr>
              <w:t xml:space="preserve">or the repealed </w:t>
            </w:r>
            <w:r w:rsidRPr="002A52EC">
              <w:rPr>
                <w:rFonts w:cs="Arial"/>
                <w:i/>
                <w:sz w:val="20"/>
              </w:rPr>
              <w:t>Sustainable Planning Act 2009</w:t>
            </w:r>
            <w:r w:rsidR="00A71169" w:rsidRPr="002A52EC">
              <w:rPr>
                <w:rFonts w:cs="Arial"/>
                <w:i/>
                <w:sz w:val="20"/>
              </w:rPr>
              <w:t>.</w:t>
            </w:r>
          </w:p>
        </w:tc>
      </w:tr>
      <w:tr w:rsidR="008133E6" w:rsidRPr="00FA211A" w14:paraId="32D57348" w14:textId="77777777" w:rsidTr="004A12E8">
        <w:trPr>
          <w:trHeight w:val="327"/>
          <w:jc w:val="center"/>
        </w:trPr>
        <w:tc>
          <w:tcPr>
            <w:tcW w:w="2410" w:type="dxa"/>
            <w:vMerge/>
            <w:shd w:val="clear" w:color="auto" w:fill="000000" w:themeFill="text1"/>
            <w:vAlign w:val="center"/>
          </w:tcPr>
          <w:p w14:paraId="7A490D62" w14:textId="77777777" w:rsidR="008133E6" w:rsidRPr="002A52EC" w:rsidRDefault="008133E6" w:rsidP="006D7540">
            <w:pPr>
              <w:spacing w:before="40" w:after="40"/>
              <w:ind w:right="27"/>
              <w:rPr>
                <w:rFonts w:cs="Arial"/>
                <w:sz w:val="20"/>
              </w:rPr>
            </w:pPr>
          </w:p>
        </w:tc>
        <w:tc>
          <w:tcPr>
            <w:tcW w:w="7967" w:type="dxa"/>
            <w:shd w:val="clear" w:color="auto" w:fill="F2F2F2" w:themeFill="background1" w:themeFillShade="F2"/>
          </w:tcPr>
          <w:p w14:paraId="5F93594B" w14:textId="6A942D2F" w:rsidR="008133E6" w:rsidRPr="00FA211A" w:rsidRDefault="008133E6" w:rsidP="006D7540">
            <w:pPr>
              <w:spacing w:before="40" w:after="40"/>
              <w:ind w:left="298" w:right="27" w:hanging="298"/>
              <w:rPr>
                <w:rFonts w:cs="Arial"/>
                <w:sz w:val="20"/>
              </w:rPr>
            </w:pPr>
            <w:r w:rsidRPr="002A52EC">
              <w:rPr>
                <w:rFonts w:cs="Arial"/>
                <w:sz w:val="20"/>
                <w:shd w:val="clear" w:color="auto" w:fill="FFFFFF" w:themeFill="background1"/>
              </w:rPr>
              <w:fldChar w:fldCharType="begin">
                <w:ffData>
                  <w:name w:val="Check1"/>
                  <w:enabled/>
                  <w:calcOnExit w:val="0"/>
                  <w:checkBox>
                    <w:sizeAuto/>
                    <w:default w:val="0"/>
                  </w:checkBox>
                </w:ffData>
              </w:fldChar>
            </w:r>
            <w:r w:rsidRPr="002A52EC">
              <w:rPr>
                <w:rFonts w:cs="Arial"/>
                <w:sz w:val="20"/>
                <w:shd w:val="clear" w:color="auto" w:fill="FFFFFF" w:themeFill="background1"/>
              </w:rPr>
              <w:instrText xml:space="preserve"> FORMCHECKBOX </w:instrText>
            </w:r>
            <w:r w:rsidR="002A52EC" w:rsidRPr="002A52EC">
              <w:rPr>
                <w:rFonts w:cs="Arial"/>
                <w:sz w:val="20"/>
                <w:shd w:val="clear" w:color="auto" w:fill="FFFFFF" w:themeFill="background1"/>
              </w:rPr>
            </w:r>
            <w:r w:rsidR="002A52EC" w:rsidRPr="002A52EC">
              <w:rPr>
                <w:rFonts w:cs="Arial"/>
                <w:sz w:val="20"/>
                <w:shd w:val="clear" w:color="auto" w:fill="FFFFFF" w:themeFill="background1"/>
              </w:rPr>
              <w:fldChar w:fldCharType="separate"/>
            </w:r>
            <w:r w:rsidRPr="002A52EC">
              <w:rPr>
                <w:rFonts w:cs="Arial"/>
                <w:sz w:val="20"/>
                <w:shd w:val="clear" w:color="auto" w:fill="FFFFFF" w:themeFill="background1"/>
              </w:rPr>
              <w:fldChar w:fldCharType="end"/>
            </w:r>
            <w:r w:rsidRPr="002A52EC">
              <w:rPr>
                <w:rFonts w:cs="Arial"/>
                <w:sz w:val="20"/>
              </w:rPr>
              <w:t xml:space="preserve"> To take water using existing notified works or reconfiguration of existing works under a water resource plan</w:t>
            </w:r>
            <w:r w:rsidR="00A71169" w:rsidRPr="002A52EC">
              <w:rPr>
                <w:rFonts w:cs="Arial"/>
                <w:sz w:val="20"/>
              </w:rPr>
              <w:t>.</w:t>
            </w:r>
          </w:p>
        </w:tc>
      </w:tr>
    </w:tbl>
    <w:p w14:paraId="69FA28F0" w14:textId="77777777" w:rsidR="008133E6" w:rsidRPr="00D828D3" w:rsidRDefault="008133E6" w:rsidP="005E7870">
      <w:pPr>
        <w:pStyle w:val="NoSpacing"/>
        <w:ind w:right="27"/>
        <w:rPr>
          <w:sz w:val="16"/>
          <w:szCs w:val="16"/>
        </w:rPr>
      </w:pPr>
    </w:p>
    <w:sectPr w:rsidR="008133E6" w:rsidRPr="00D828D3" w:rsidSect="004A12E8">
      <w:headerReference w:type="even" r:id="rId11"/>
      <w:headerReference w:type="default" r:id="rId12"/>
      <w:footerReference w:type="even" r:id="rId13"/>
      <w:footerReference w:type="default" r:id="rId14"/>
      <w:headerReference w:type="first" r:id="rId15"/>
      <w:footerReference w:type="first" r:id="rId16"/>
      <w:pgSz w:w="11907" w:h="16840" w:code="9"/>
      <w:pgMar w:top="1418" w:right="624" w:bottom="1418"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0576" w14:textId="77777777" w:rsidR="00611DAC" w:rsidRDefault="00611DAC">
      <w:r>
        <w:separator/>
      </w:r>
    </w:p>
  </w:endnote>
  <w:endnote w:type="continuationSeparator" w:id="0">
    <w:p w14:paraId="4CB2DDB4" w14:textId="77777777" w:rsidR="00611DAC" w:rsidRDefault="006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7337" w14:textId="77777777" w:rsidR="002A52EC" w:rsidRDefault="002A5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3D42" w14:textId="701FDD8B" w:rsidR="00D828D3" w:rsidRDefault="00D828D3">
    <w:pPr>
      <w:pStyle w:val="Footer"/>
    </w:pPr>
    <w:r w:rsidRPr="00397C18">
      <w:rPr>
        <w:noProof/>
        <w:color w:val="C00000"/>
        <w:lang w:eastAsia="en-AU"/>
      </w:rPr>
      <mc:AlternateContent>
        <mc:Choice Requires="wps">
          <w:drawing>
            <wp:anchor distT="0" distB="0" distL="114300" distR="114300" simplePos="0" relativeHeight="251678208" behindDoc="0" locked="0" layoutInCell="1" allowOverlap="1" wp14:anchorId="11830965" wp14:editId="25023914">
              <wp:simplePos x="0" y="0"/>
              <wp:positionH relativeFrom="margin">
                <wp:align>right</wp:align>
              </wp:positionH>
              <wp:positionV relativeFrom="paragraph">
                <wp:posOffset>-64770</wp:posOffset>
              </wp:positionV>
              <wp:extent cx="6493933" cy="3894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933" cy="389467"/>
                      </a:xfrm>
                      <a:prstGeom prst="rect">
                        <a:avLst/>
                      </a:prstGeom>
                      <a:noFill/>
                      <a:ln w="9525">
                        <a:noFill/>
                        <a:miter lim="800000"/>
                        <a:headEnd/>
                        <a:tailEnd/>
                      </a:ln>
                    </wps:spPr>
                    <wps:txbx>
                      <w:txbxContent>
                        <w:p w14:paraId="345397B9" w14:textId="77777777" w:rsidR="00D828D3" w:rsidRPr="002A52EC" w:rsidRDefault="00D828D3" w:rsidP="00D828D3">
                          <w:pPr>
                            <w:pStyle w:val="Footer"/>
                            <w:jc w:val="right"/>
                            <w:rPr>
                              <w:rFonts w:cs="Arial"/>
                              <w:sz w:val="18"/>
                            </w:rPr>
                          </w:pPr>
                          <w:r w:rsidRPr="00736D62">
                            <w:rPr>
                              <w:rFonts w:cs="Arial"/>
                              <w:sz w:val="18"/>
                            </w:rPr>
                            <w:t xml:space="preserve">DA Form 1 – </w:t>
                          </w:r>
                          <w:r w:rsidRPr="002A52EC">
                            <w:rPr>
                              <w:rFonts w:cs="Arial"/>
                              <w:sz w:val="18"/>
                            </w:rPr>
                            <w:t>Template 3 Taking over land flow water</w:t>
                          </w:r>
                        </w:p>
                        <w:p w14:paraId="05F055FF" w14:textId="6874045F" w:rsidR="00D828D3" w:rsidRPr="00736D62" w:rsidRDefault="00D828D3" w:rsidP="00D828D3">
                          <w:pPr>
                            <w:pStyle w:val="Footer"/>
                            <w:tabs>
                              <w:tab w:val="left" w:pos="6440"/>
                              <w:tab w:val="right" w:pos="9543"/>
                            </w:tabs>
                            <w:jc w:val="right"/>
                            <w:rPr>
                              <w:rFonts w:cs="Arial"/>
                            </w:rPr>
                          </w:pPr>
                          <w:r w:rsidRPr="002A52EC">
                            <w:rPr>
                              <w:rFonts w:cs="Arial"/>
                              <w:sz w:val="18"/>
                            </w:rPr>
                            <w:t>Version 1.</w:t>
                          </w:r>
                          <w:r w:rsidR="0033068E" w:rsidRPr="002A52EC">
                            <w:rPr>
                              <w:rFonts w:cs="Arial"/>
                              <w:sz w:val="18"/>
                            </w:rPr>
                            <w:t>2</w:t>
                          </w:r>
                          <w:r w:rsidR="00AE5AEB" w:rsidRPr="002A52EC">
                            <w:rPr>
                              <w:rFonts w:cs="Arial"/>
                              <w:sz w:val="18"/>
                            </w:rPr>
                            <w:t xml:space="preserve"> </w:t>
                          </w:r>
                          <w:r w:rsidRPr="002A52EC">
                            <w:rPr>
                              <w:rFonts w:cs="Arial"/>
                              <w:sz w:val="18"/>
                            </w:rPr>
                            <w:t>—</w:t>
                          </w:r>
                          <w:r w:rsidR="00AE5AEB" w:rsidRPr="002A52EC">
                            <w:rPr>
                              <w:rFonts w:cs="Arial"/>
                              <w:sz w:val="18"/>
                            </w:rPr>
                            <w:t xml:space="preserve"> </w:t>
                          </w:r>
                          <w:r w:rsidR="00BF7155" w:rsidRPr="002A52EC">
                            <w:rPr>
                              <w:rFonts w:cs="Arial"/>
                              <w:sz w:val="18"/>
                            </w:rPr>
                            <w:t>7</w:t>
                          </w:r>
                          <w:r w:rsidR="00673768" w:rsidRPr="002A52EC">
                            <w:rPr>
                              <w:rFonts w:cs="Arial"/>
                              <w:sz w:val="18"/>
                            </w:rPr>
                            <w:t xml:space="preserve"> February 2020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30965" id="_x0000_t202" coordsize="21600,21600" o:spt="202" path="m,l,21600r21600,l21600,xe">
              <v:stroke joinstyle="miter"/>
              <v:path gradientshapeok="t" o:connecttype="rect"/>
            </v:shapetype>
            <v:shape id="Text Box 2" o:spid="_x0000_s1026" type="#_x0000_t202" style="position:absolute;margin-left:460.15pt;margin-top:-5.1pt;width:511.35pt;height:30.6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ry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" filled="f" stroked="f">
              <v:textbox>
                <w:txbxContent>
                  <w:p w14:paraId="345397B9" w14:textId="77777777" w:rsidR="00D828D3" w:rsidRPr="002A52EC" w:rsidRDefault="00D828D3" w:rsidP="00D828D3">
                    <w:pPr>
                      <w:pStyle w:val="Footer"/>
                      <w:jc w:val="right"/>
                      <w:rPr>
                        <w:rFonts w:cs="Arial"/>
                        <w:sz w:val="18"/>
                      </w:rPr>
                    </w:pPr>
                    <w:r w:rsidRPr="00736D62">
                      <w:rPr>
                        <w:rFonts w:cs="Arial"/>
                        <w:sz w:val="18"/>
                      </w:rPr>
                      <w:t xml:space="preserve">DA Form 1 – </w:t>
                    </w:r>
                    <w:r w:rsidRPr="002A52EC">
                      <w:rPr>
                        <w:rFonts w:cs="Arial"/>
                        <w:sz w:val="18"/>
                      </w:rPr>
                      <w:t>Template 3 Taking over land flow water</w:t>
                    </w:r>
                  </w:p>
                  <w:p w14:paraId="05F055FF" w14:textId="6874045F" w:rsidR="00D828D3" w:rsidRPr="00736D62" w:rsidRDefault="00D828D3" w:rsidP="00D828D3">
                    <w:pPr>
                      <w:pStyle w:val="Footer"/>
                      <w:tabs>
                        <w:tab w:val="left" w:pos="6440"/>
                        <w:tab w:val="right" w:pos="9543"/>
                      </w:tabs>
                      <w:jc w:val="right"/>
                      <w:rPr>
                        <w:rFonts w:cs="Arial"/>
                      </w:rPr>
                    </w:pPr>
                    <w:r w:rsidRPr="002A52EC">
                      <w:rPr>
                        <w:rFonts w:cs="Arial"/>
                        <w:sz w:val="18"/>
                      </w:rPr>
                      <w:t>Version 1.</w:t>
                    </w:r>
                    <w:r w:rsidR="0033068E" w:rsidRPr="002A52EC">
                      <w:rPr>
                        <w:rFonts w:cs="Arial"/>
                        <w:sz w:val="18"/>
                      </w:rPr>
                      <w:t>2</w:t>
                    </w:r>
                    <w:r w:rsidR="00AE5AEB" w:rsidRPr="002A52EC">
                      <w:rPr>
                        <w:rFonts w:cs="Arial"/>
                        <w:sz w:val="18"/>
                      </w:rPr>
                      <w:t xml:space="preserve"> </w:t>
                    </w:r>
                    <w:r w:rsidRPr="002A52EC">
                      <w:rPr>
                        <w:rFonts w:cs="Arial"/>
                        <w:sz w:val="18"/>
                      </w:rPr>
                      <w:t>—</w:t>
                    </w:r>
                    <w:r w:rsidR="00AE5AEB" w:rsidRPr="002A52EC">
                      <w:rPr>
                        <w:rFonts w:cs="Arial"/>
                        <w:sz w:val="18"/>
                      </w:rPr>
                      <w:t xml:space="preserve"> </w:t>
                    </w:r>
                    <w:r w:rsidR="00BF7155" w:rsidRPr="002A52EC">
                      <w:rPr>
                        <w:rFonts w:cs="Arial"/>
                        <w:sz w:val="18"/>
                      </w:rPr>
                      <w:t>7</w:t>
                    </w:r>
                    <w:r w:rsidR="00673768" w:rsidRPr="002A52EC">
                      <w:rPr>
                        <w:rFonts w:cs="Arial"/>
                        <w:sz w:val="18"/>
                      </w:rPr>
                      <w:t xml:space="preserve"> February 2020</w:t>
                    </w:r>
                    <w:bookmarkStart w:id="1" w:name="_GoBack"/>
                    <w:bookmarkEnd w:id="1"/>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7A10" w14:textId="46BBEB1D" w:rsidR="000A0EF8" w:rsidRPr="00D828D3" w:rsidRDefault="00D828D3" w:rsidP="00D828D3">
    <w:pPr>
      <w:pStyle w:val="Footer"/>
    </w:pPr>
    <w:r>
      <w:rPr>
        <w:noProof/>
        <w:lang w:eastAsia="en-AU"/>
      </w:rPr>
      <w:drawing>
        <wp:anchor distT="0" distB="0" distL="114300" distR="114300" simplePos="0" relativeHeight="251674112" behindDoc="1" locked="0" layoutInCell="1" allowOverlap="1" wp14:anchorId="7ABBD8DC" wp14:editId="091AD305">
          <wp:simplePos x="0" y="0"/>
          <wp:positionH relativeFrom="page">
            <wp:align>right</wp:align>
          </wp:positionH>
          <wp:positionV relativeFrom="paragraph">
            <wp:posOffset>-305435</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AAF5" w14:textId="77777777" w:rsidR="00611DAC" w:rsidRDefault="00611DAC">
      <w:r>
        <w:separator/>
      </w:r>
    </w:p>
  </w:footnote>
  <w:footnote w:type="continuationSeparator" w:id="0">
    <w:p w14:paraId="5B8D765A" w14:textId="77777777" w:rsidR="00611DAC" w:rsidRDefault="006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869F" w14:textId="77777777" w:rsidR="002A52EC" w:rsidRDefault="002A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B336" w14:textId="77777777" w:rsidR="002A52EC" w:rsidRDefault="002A5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A68E" w14:textId="5E4EEDE7" w:rsidR="000A0EF8" w:rsidRDefault="000A0EF8" w:rsidP="00096CD8">
    <w:pPr>
      <w:pStyle w:val="Header"/>
    </w:pPr>
  </w:p>
  <w:p w14:paraId="279A7A0E" w14:textId="648BBBCD" w:rsidR="000A0EF8" w:rsidRDefault="000A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3"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8"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B2A3DD8"/>
    <w:multiLevelType w:val="hybridMultilevel"/>
    <w:tmpl w:val="90EE9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3"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18"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5EC1EE7"/>
    <w:multiLevelType w:val="hybridMultilevel"/>
    <w:tmpl w:val="99F0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16"/>
  </w:num>
  <w:num w:numId="5">
    <w:abstractNumId w:val="0"/>
  </w:num>
  <w:num w:numId="6">
    <w:abstractNumId w:val="13"/>
  </w:num>
  <w:num w:numId="7">
    <w:abstractNumId w:val="14"/>
  </w:num>
  <w:num w:numId="8">
    <w:abstractNumId w:val="8"/>
  </w:num>
  <w:num w:numId="9">
    <w:abstractNumId w:val="9"/>
  </w:num>
  <w:num w:numId="10">
    <w:abstractNumId w:val="12"/>
  </w:num>
  <w:num w:numId="11">
    <w:abstractNumId w:val="18"/>
  </w:num>
  <w:num w:numId="12">
    <w:abstractNumId w:val="5"/>
  </w:num>
  <w:num w:numId="13">
    <w:abstractNumId w:val="6"/>
  </w:num>
  <w:num w:numId="14">
    <w:abstractNumId w:val="22"/>
  </w:num>
  <w:num w:numId="15">
    <w:abstractNumId w:val="15"/>
  </w:num>
  <w:num w:numId="16">
    <w:abstractNumId w:val="2"/>
  </w:num>
  <w:num w:numId="17">
    <w:abstractNumId w:val="1"/>
  </w:num>
  <w:num w:numId="18">
    <w:abstractNumId w:val="21"/>
  </w:num>
  <w:num w:numId="19">
    <w:abstractNumId w:val="19"/>
  </w:num>
  <w:num w:numId="20">
    <w:abstractNumId w:val="3"/>
  </w:num>
  <w:num w:numId="21">
    <w:abstractNumId w:val="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76F3"/>
    <w:rsid w:val="00035765"/>
    <w:rsid w:val="000747F6"/>
    <w:rsid w:val="00086C34"/>
    <w:rsid w:val="00096CD8"/>
    <w:rsid w:val="000979B7"/>
    <w:rsid w:val="000A0EF8"/>
    <w:rsid w:val="000B07FE"/>
    <w:rsid w:val="000C5BA9"/>
    <w:rsid w:val="000D2E1A"/>
    <w:rsid w:val="000D52A8"/>
    <w:rsid w:val="000E657E"/>
    <w:rsid w:val="000E6727"/>
    <w:rsid w:val="000F1551"/>
    <w:rsid w:val="00106178"/>
    <w:rsid w:val="00107835"/>
    <w:rsid w:val="0011114D"/>
    <w:rsid w:val="001648AA"/>
    <w:rsid w:val="00167566"/>
    <w:rsid w:val="001869F3"/>
    <w:rsid w:val="001A5C6A"/>
    <w:rsid w:val="001D685C"/>
    <w:rsid w:val="001D7E7F"/>
    <w:rsid w:val="00236ABC"/>
    <w:rsid w:val="00286A83"/>
    <w:rsid w:val="00293224"/>
    <w:rsid w:val="002A52EC"/>
    <w:rsid w:val="002B225A"/>
    <w:rsid w:val="002C1AEC"/>
    <w:rsid w:val="002C33B7"/>
    <w:rsid w:val="002C7AC2"/>
    <w:rsid w:val="0033068E"/>
    <w:rsid w:val="0033122D"/>
    <w:rsid w:val="00334511"/>
    <w:rsid w:val="00334E4D"/>
    <w:rsid w:val="00364AB4"/>
    <w:rsid w:val="0040613F"/>
    <w:rsid w:val="00410CBE"/>
    <w:rsid w:val="004706BF"/>
    <w:rsid w:val="004719A2"/>
    <w:rsid w:val="0048531A"/>
    <w:rsid w:val="004A12E8"/>
    <w:rsid w:val="004B0D6F"/>
    <w:rsid w:val="004B6F9B"/>
    <w:rsid w:val="00527685"/>
    <w:rsid w:val="0053129B"/>
    <w:rsid w:val="00551FA9"/>
    <w:rsid w:val="0055531F"/>
    <w:rsid w:val="00557FF5"/>
    <w:rsid w:val="005608AC"/>
    <w:rsid w:val="005616ED"/>
    <w:rsid w:val="00564FA5"/>
    <w:rsid w:val="00565830"/>
    <w:rsid w:val="0057758F"/>
    <w:rsid w:val="005807DE"/>
    <w:rsid w:val="005904B6"/>
    <w:rsid w:val="005A2DFE"/>
    <w:rsid w:val="005C5EAF"/>
    <w:rsid w:val="005E4DAD"/>
    <w:rsid w:val="005E5789"/>
    <w:rsid w:val="005E7870"/>
    <w:rsid w:val="006035FD"/>
    <w:rsid w:val="00605DD6"/>
    <w:rsid w:val="0061064F"/>
    <w:rsid w:val="00611DAC"/>
    <w:rsid w:val="006250A1"/>
    <w:rsid w:val="00655CD5"/>
    <w:rsid w:val="006564D6"/>
    <w:rsid w:val="00661221"/>
    <w:rsid w:val="00663013"/>
    <w:rsid w:val="00673768"/>
    <w:rsid w:val="00681755"/>
    <w:rsid w:val="00690E12"/>
    <w:rsid w:val="006B0353"/>
    <w:rsid w:val="006C7259"/>
    <w:rsid w:val="006D2488"/>
    <w:rsid w:val="006D7540"/>
    <w:rsid w:val="006E1C83"/>
    <w:rsid w:val="006F2349"/>
    <w:rsid w:val="00711D50"/>
    <w:rsid w:val="007137CF"/>
    <w:rsid w:val="00732A06"/>
    <w:rsid w:val="00736D62"/>
    <w:rsid w:val="00740F6A"/>
    <w:rsid w:val="00750CE7"/>
    <w:rsid w:val="00784C13"/>
    <w:rsid w:val="00787A55"/>
    <w:rsid w:val="00793ECF"/>
    <w:rsid w:val="007A2F76"/>
    <w:rsid w:val="007A72EC"/>
    <w:rsid w:val="007C1BEB"/>
    <w:rsid w:val="007E03A3"/>
    <w:rsid w:val="007E3623"/>
    <w:rsid w:val="00803BCA"/>
    <w:rsid w:val="008111BD"/>
    <w:rsid w:val="008133E6"/>
    <w:rsid w:val="00827111"/>
    <w:rsid w:val="00832DE2"/>
    <w:rsid w:val="00842D02"/>
    <w:rsid w:val="008474C6"/>
    <w:rsid w:val="008566BA"/>
    <w:rsid w:val="00865188"/>
    <w:rsid w:val="0087139D"/>
    <w:rsid w:val="0088008C"/>
    <w:rsid w:val="00884946"/>
    <w:rsid w:val="008A3502"/>
    <w:rsid w:val="008B4AD6"/>
    <w:rsid w:val="008C2DCF"/>
    <w:rsid w:val="008E1176"/>
    <w:rsid w:val="008E4B10"/>
    <w:rsid w:val="008E4FA5"/>
    <w:rsid w:val="009014F5"/>
    <w:rsid w:val="009017E1"/>
    <w:rsid w:val="00923774"/>
    <w:rsid w:val="009366BC"/>
    <w:rsid w:val="00943B98"/>
    <w:rsid w:val="00954ED3"/>
    <w:rsid w:val="009827DA"/>
    <w:rsid w:val="00983CDA"/>
    <w:rsid w:val="009A7985"/>
    <w:rsid w:val="009C6C1C"/>
    <w:rsid w:val="009C7F5E"/>
    <w:rsid w:val="00A25E97"/>
    <w:rsid w:val="00A31454"/>
    <w:rsid w:val="00A71169"/>
    <w:rsid w:val="00A80336"/>
    <w:rsid w:val="00A84013"/>
    <w:rsid w:val="00A87DD1"/>
    <w:rsid w:val="00AA129D"/>
    <w:rsid w:val="00AB3098"/>
    <w:rsid w:val="00AE568E"/>
    <w:rsid w:val="00AE5AEB"/>
    <w:rsid w:val="00AF4CE2"/>
    <w:rsid w:val="00B0469B"/>
    <w:rsid w:val="00B335FF"/>
    <w:rsid w:val="00B55EEB"/>
    <w:rsid w:val="00B80091"/>
    <w:rsid w:val="00B95816"/>
    <w:rsid w:val="00B96B91"/>
    <w:rsid w:val="00BA2A32"/>
    <w:rsid w:val="00BA396C"/>
    <w:rsid w:val="00BB7128"/>
    <w:rsid w:val="00BC6C17"/>
    <w:rsid w:val="00BD264E"/>
    <w:rsid w:val="00BD34E5"/>
    <w:rsid w:val="00BE2E39"/>
    <w:rsid w:val="00BF7155"/>
    <w:rsid w:val="00C12263"/>
    <w:rsid w:val="00C21D2A"/>
    <w:rsid w:val="00C372EF"/>
    <w:rsid w:val="00C5668A"/>
    <w:rsid w:val="00C95091"/>
    <w:rsid w:val="00CB346E"/>
    <w:rsid w:val="00CC0C3E"/>
    <w:rsid w:val="00CE3B25"/>
    <w:rsid w:val="00CF00B5"/>
    <w:rsid w:val="00D04F67"/>
    <w:rsid w:val="00D05F26"/>
    <w:rsid w:val="00D2011A"/>
    <w:rsid w:val="00D3643F"/>
    <w:rsid w:val="00D4087E"/>
    <w:rsid w:val="00D463A2"/>
    <w:rsid w:val="00D828D3"/>
    <w:rsid w:val="00D91CC7"/>
    <w:rsid w:val="00D96722"/>
    <w:rsid w:val="00DA709A"/>
    <w:rsid w:val="00DF2C93"/>
    <w:rsid w:val="00DF5978"/>
    <w:rsid w:val="00E102D5"/>
    <w:rsid w:val="00E13774"/>
    <w:rsid w:val="00E15E33"/>
    <w:rsid w:val="00E25A65"/>
    <w:rsid w:val="00E537FC"/>
    <w:rsid w:val="00E56129"/>
    <w:rsid w:val="00E82EE6"/>
    <w:rsid w:val="00E847BB"/>
    <w:rsid w:val="00E9760E"/>
    <w:rsid w:val="00EA6A24"/>
    <w:rsid w:val="00EB4591"/>
    <w:rsid w:val="00EC1DB5"/>
    <w:rsid w:val="00ED4020"/>
    <w:rsid w:val="00EE4865"/>
    <w:rsid w:val="00F00F74"/>
    <w:rsid w:val="00F244AA"/>
    <w:rsid w:val="00F53142"/>
    <w:rsid w:val="00F53253"/>
    <w:rsid w:val="00FA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eef,#b83027,#8ed8f8"/>
    </o:shapedefaults>
    <o:shapelayout v:ext="edit">
      <o:idmap v:ext="edit" data="1"/>
    </o:shapelayout>
  </w:shapeDefaults>
  <w:decimalSymbol w:val="."/>
  <w:listSeparator w:val=","/>
  <w14:docId w14:val="279A79D3"/>
  <w15:docId w15:val="{DF96F03D-1AF4-4022-B4C8-921C2A9F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schemas.microsoft.com/office/2006/metadata/properties"/>
    <ds:schemaRef ds:uri="http://schemas.openxmlformats.org/package/2006/metadata/core-properties"/>
    <ds:schemaRef ds:uri="http://purl.org/dc/terms/"/>
    <ds:schemaRef ds:uri="http://schemas.microsoft.com/sharepoint/v3"/>
    <ds:schemaRef ds:uri="http://schemas.microsoft.com/office/2006/documentManagement/types"/>
    <ds:schemaRef ds:uri="http://purl.org/dc/elements/1.1/"/>
    <ds:schemaRef ds:uri="5368c34c-aa0c-4e5b-8c45-83efb1068902"/>
    <ds:schemaRef ds:uri="http://purl.org/dc/dcmitype/"/>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A7ED4-5524-4422-A65D-C562F435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Kate Heckelmann</cp:lastModifiedBy>
  <cp:revision>3</cp:revision>
  <cp:lastPrinted>1900-12-31T14:00:00Z</cp:lastPrinted>
  <dcterms:created xsi:type="dcterms:W3CDTF">2020-02-06T01:34:00Z</dcterms:created>
  <dcterms:modified xsi:type="dcterms:W3CDTF">2020-02-06T01:35:00Z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