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F481" w14:textId="77777777" w:rsidR="00D06B3F" w:rsidRPr="004640A8" w:rsidRDefault="00D06B3F" w:rsidP="00D06B3F">
      <w:pPr>
        <w:rPr>
          <w:rFonts w:cs="Arial"/>
          <w:b/>
          <w:bCs/>
          <w:szCs w:val="20"/>
        </w:rPr>
      </w:pPr>
      <w:r w:rsidRPr="004640A8">
        <w:rPr>
          <w:rFonts w:cs="Arial"/>
          <w:b/>
          <w:bCs/>
          <w:szCs w:val="20"/>
        </w:rPr>
        <w:t>Planning Regulation 2017</w:t>
      </w:r>
    </w:p>
    <w:p w14:paraId="1A0EBF00" w14:textId="77777777" w:rsidR="00D06B3F" w:rsidRPr="004640A8" w:rsidRDefault="00D06B3F" w:rsidP="00D06B3F">
      <w:pPr>
        <w:rPr>
          <w:rFonts w:cs="Arial"/>
          <w:b/>
          <w:bCs/>
          <w:szCs w:val="20"/>
        </w:rPr>
      </w:pPr>
      <w:r w:rsidRPr="004640A8">
        <w:rPr>
          <w:rFonts w:cs="Arial"/>
          <w:b/>
          <w:bCs/>
          <w:szCs w:val="20"/>
        </w:rPr>
        <w:t xml:space="preserve">Public Notice </w:t>
      </w:r>
      <w:r>
        <w:rPr>
          <w:rFonts w:cs="Arial"/>
          <w:b/>
          <w:bCs/>
          <w:szCs w:val="20"/>
        </w:rPr>
        <w:t>–</w:t>
      </w:r>
      <w:r w:rsidRPr="004640A8">
        <w:rPr>
          <w:rFonts w:cs="Arial"/>
          <w:b/>
          <w:bCs/>
          <w:szCs w:val="20"/>
        </w:rPr>
        <w:t xml:space="preserve"> Adoption</w:t>
      </w:r>
      <w:r>
        <w:rPr>
          <w:rFonts w:cs="Arial"/>
          <w:b/>
          <w:bCs/>
          <w:szCs w:val="20"/>
        </w:rPr>
        <w:t xml:space="preserve"> </w:t>
      </w:r>
      <w:r w:rsidRPr="004640A8">
        <w:rPr>
          <w:rFonts w:cs="Arial"/>
          <w:b/>
          <w:bCs/>
          <w:szCs w:val="20"/>
        </w:rPr>
        <w:t>of Economic Support Instrument</w:t>
      </w:r>
    </w:p>
    <w:p w14:paraId="42C21713" w14:textId="77777777" w:rsidR="00D06B3F" w:rsidRPr="004640A8" w:rsidRDefault="00D06B3F" w:rsidP="00D06B3F">
      <w:pPr>
        <w:rPr>
          <w:rFonts w:cs="Arial"/>
          <w:szCs w:val="20"/>
        </w:rPr>
      </w:pPr>
      <w:r w:rsidRPr="004640A8">
        <w:rPr>
          <w:rFonts w:cs="Arial"/>
          <w:szCs w:val="20"/>
        </w:rPr>
        <w:t xml:space="preserve">Notice is given under section </w:t>
      </w:r>
      <w:r>
        <w:rPr>
          <w:rFonts w:cs="Arial"/>
          <w:szCs w:val="20"/>
        </w:rPr>
        <w:t>68E</w:t>
      </w:r>
      <w:r w:rsidRPr="004640A8">
        <w:rPr>
          <w:rFonts w:cs="Arial"/>
          <w:szCs w:val="20"/>
        </w:rPr>
        <w:t xml:space="preserve"> of the Planning Regulation 2017 that on &lt;</w:t>
      </w:r>
      <w:r w:rsidRPr="004640A8">
        <w:rPr>
          <w:rFonts w:cs="Arial"/>
          <w:szCs w:val="20"/>
          <w:highlight w:val="yellow"/>
        </w:rPr>
        <w:t>insert date</w:t>
      </w:r>
      <w:r w:rsidRPr="004640A8">
        <w:rPr>
          <w:rFonts w:cs="Arial"/>
          <w:szCs w:val="20"/>
        </w:rPr>
        <w:t>&gt;, &lt;</w:t>
      </w:r>
      <w:r w:rsidRPr="004640A8">
        <w:rPr>
          <w:rFonts w:cs="Arial"/>
          <w:szCs w:val="20"/>
          <w:highlight w:val="yellow"/>
        </w:rPr>
        <w:t>insert local government</w:t>
      </w:r>
      <w:r w:rsidRPr="004640A8">
        <w:rPr>
          <w:rFonts w:cs="Arial"/>
          <w:szCs w:val="20"/>
        </w:rPr>
        <w:t xml:space="preserve">&gt; </w:t>
      </w:r>
      <w:r>
        <w:rPr>
          <w:rFonts w:cs="Arial"/>
          <w:szCs w:val="20"/>
        </w:rPr>
        <w:t>adopted</w:t>
      </w:r>
      <w:r w:rsidRPr="004640A8">
        <w:rPr>
          <w:rFonts w:cs="Arial"/>
          <w:szCs w:val="20"/>
        </w:rPr>
        <w:t xml:space="preserve"> an economic support instrument.</w:t>
      </w:r>
    </w:p>
    <w:p w14:paraId="2AFC16F6" w14:textId="7CC09838" w:rsidR="00D06B3F" w:rsidRPr="004640A8" w:rsidRDefault="00D06B3F" w:rsidP="00D06B3F">
      <w:pPr>
        <w:rPr>
          <w:rFonts w:cs="Arial"/>
          <w:szCs w:val="20"/>
        </w:rPr>
      </w:pPr>
      <w:r w:rsidRPr="004640A8">
        <w:rPr>
          <w:rFonts w:cs="Arial"/>
          <w:szCs w:val="20"/>
        </w:rPr>
        <w:t>The &lt;</w:t>
      </w:r>
      <w:r w:rsidRPr="004640A8">
        <w:rPr>
          <w:rFonts w:cs="Arial"/>
          <w:szCs w:val="20"/>
          <w:highlight w:val="yellow"/>
        </w:rPr>
        <w:t>insert local government</w:t>
      </w:r>
      <w:r w:rsidRPr="004640A8">
        <w:rPr>
          <w:rFonts w:cs="Arial"/>
          <w:szCs w:val="20"/>
        </w:rPr>
        <w:t>&gt; economic support instrument</w:t>
      </w:r>
      <w:r>
        <w:rPr>
          <w:rFonts w:cs="Arial"/>
          <w:szCs w:val="20"/>
        </w:rPr>
        <w:t xml:space="preserve"> &lt;</w:t>
      </w:r>
      <w:r w:rsidRPr="00EC2EAA">
        <w:rPr>
          <w:rFonts w:cs="Arial"/>
          <w:szCs w:val="20"/>
          <w:highlight w:val="yellow"/>
        </w:rPr>
        <w:t>insert reference number, if relevant</w:t>
      </w:r>
      <w:r>
        <w:rPr>
          <w:rFonts w:cs="Arial"/>
          <w:szCs w:val="20"/>
        </w:rPr>
        <w:t>&gt;</w:t>
      </w:r>
      <w:r w:rsidRPr="004640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was first</w:t>
      </w:r>
      <w:r w:rsidRPr="004640A8">
        <w:rPr>
          <w:rFonts w:cs="Arial"/>
          <w:szCs w:val="20"/>
        </w:rPr>
        <w:t xml:space="preserve"> published</w:t>
      </w:r>
      <w:r>
        <w:rPr>
          <w:rFonts w:cs="Arial"/>
          <w:szCs w:val="20"/>
        </w:rPr>
        <w:t xml:space="preserve"> on the </w:t>
      </w:r>
      <w:r w:rsidRPr="00C91692">
        <w:rPr>
          <w:rFonts w:cs="Arial"/>
          <w:szCs w:val="20"/>
          <w:highlight w:val="yellow"/>
        </w:rPr>
        <w:t>&lt;insert local government&gt;</w:t>
      </w:r>
      <w:r>
        <w:rPr>
          <w:rFonts w:cs="Arial"/>
          <w:szCs w:val="20"/>
        </w:rPr>
        <w:t xml:space="preserve"> website</w:t>
      </w:r>
      <w:r w:rsidRPr="004640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on</w:t>
      </w:r>
      <w:r w:rsidRPr="004640A8">
        <w:rPr>
          <w:rFonts w:cs="Arial"/>
          <w:szCs w:val="20"/>
        </w:rPr>
        <w:t xml:space="preserve"> &lt;</w:t>
      </w:r>
      <w:r w:rsidRPr="004640A8">
        <w:rPr>
          <w:rFonts w:cs="Arial"/>
          <w:szCs w:val="20"/>
          <w:highlight w:val="yellow"/>
        </w:rPr>
        <w:t>insert date of publication</w:t>
      </w:r>
      <w:r w:rsidRPr="004640A8">
        <w:rPr>
          <w:rFonts w:cs="Arial"/>
          <w:szCs w:val="20"/>
        </w:rPr>
        <w:t>&gt;</w:t>
      </w:r>
      <w:r>
        <w:rPr>
          <w:rFonts w:cs="Arial"/>
          <w:szCs w:val="20"/>
        </w:rPr>
        <w:t xml:space="preserve"> and has effect from that date</w:t>
      </w:r>
      <w:r w:rsidRPr="004640A8">
        <w:rPr>
          <w:rFonts w:cs="Arial"/>
          <w:szCs w:val="20"/>
        </w:rPr>
        <w:t>.  The &lt;</w:t>
      </w:r>
      <w:r w:rsidRPr="004640A8">
        <w:rPr>
          <w:rFonts w:cs="Arial"/>
          <w:szCs w:val="20"/>
          <w:highlight w:val="yellow"/>
        </w:rPr>
        <w:t>insert local government</w:t>
      </w:r>
      <w:r w:rsidRPr="004640A8">
        <w:rPr>
          <w:rFonts w:cs="Arial"/>
          <w:szCs w:val="20"/>
        </w:rPr>
        <w:t xml:space="preserve">&gt; economic support </w:t>
      </w:r>
      <w:r>
        <w:rPr>
          <w:rFonts w:cs="Arial"/>
          <w:szCs w:val="20"/>
        </w:rPr>
        <w:t>instrument</w:t>
      </w:r>
      <w:r w:rsidRPr="004640A8">
        <w:rPr>
          <w:rFonts w:cs="Arial"/>
          <w:szCs w:val="20"/>
        </w:rPr>
        <w:t xml:space="preserve"> will cease to have effect on 17 September</w:t>
      </w:r>
      <w:r w:rsidR="006D7EFD">
        <w:rPr>
          <w:rFonts w:cs="Arial"/>
          <w:szCs w:val="20"/>
        </w:rPr>
        <w:t xml:space="preserve"> 2022</w:t>
      </w:r>
      <w:r w:rsidRPr="004640A8">
        <w:rPr>
          <w:rFonts w:cs="Arial"/>
          <w:szCs w:val="20"/>
        </w:rPr>
        <w:t xml:space="preserve">, unless </w:t>
      </w:r>
      <w:r>
        <w:rPr>
          <w:rFonts w:cs="Arial"/>
          <w:szCs w:val="20"/>
        </w:rPr>
        <w:t xml:space="preserve">earlier </w:t>
      </w:r>
      <w:r w:rsidRPr="004640A8">
        <w:rPr>
          <w:rFonts w:cs="Arial"/>
          <w:szCs w:val="20"/>
        </w:rPr>
        <w:t xml:space="preserve">revoked. </w:t>
      </w:r>
    </w:p>
    <w:p w14:paraId="240993CA" w14:textId="77777777" w:rsidR="00D06B3F" w:rsidRPr="004640A8" w:rsidRDefault="00D06B3F" w:rsidP="00D06B3F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4640A8">
        <w:rPr>
          <w:rFonts w:cs="Arial"/>
          <w:szCs w:val="20"/>
        </w:rPr>
        <w:t>he &lt;</w:t>
      </w:r>
      <w:r w:rsidRPr="004640A8">
        <w:rPr>
          <w:rFonts w:cs="Arial"/>
          <w:szCs w:val="20"/>
          <w:highlight w:val="yellow"/>
        </w:rPr>
        <w:t>insert local government</w:t>
      </w:r>
      <w:r w:rsidRPr="004640A8">
        <w:rPr>
          <w:rFonts w:cs="Arial"/>
          <w:szCs w:val="20"/>
        </w:rPr>
        <w:t xml:space="preserve">&gt; economic support instrument </w:t>
      </w:r>
      <w:r>
        <w:rPr>
          <w:rFonts w:cs="Arial"/>
          <w:szCs w:val="20"/>
        </w:rPr>
        <w:t>is</w:t>
      </w:r>
      <w:r w:rsidRPr="004640A8">
        <w:rPr>
          <w:rFonts w:cs="Arial"/>
          <w:szCs w:val="20"/>
        </w:rPr>
        <w:t xml:space="preserve"> available for inspection and purchase at &lt;</w:t>
      </w:r>
      <w:r w:rsidRPr="004640A8">
        <w:rPr>
          <w:rFonts w:cs="Arial"/>
          <w:szCs w:val="20"/>
          <w:highlight w:val="yellow"/>
        </w:rPr>
        <w:t>insert customer service locations where relevant</w:t>
      </w:r>
      <w:r w:rsidRPr="004640A8">
        <w:rPr>
          <w:rFonts w:cs="Arial"/>
          <w:szCs w:val="20"/>
        </w:rPr>
        <w:t>&gt; and can be viewed on Council’s website at &lt;</w:t>
      </w:r>
      <w:r w:rsidRPr="004640A8">
        <w:rPr>
          <w:rFonts w:cs="Arial"/>
          <w:szCs w:val="20"/>
          <w:highlight w:val="yellow"/>
        </w:rPr>
        <w:t>insert web address</w:t>
      </w:r>
      <w:r w:rsidRPr="004640A8">
        <w:rPr>
          <w:rFonts w:cs="Arial"/>
          <w:szCs w:val="20"/>
        </w:rPr>
        <w:t xml:space="preserve">&gt;. </w:t>
      </w:r>
    </w:p>
    <w:p w14:paraId="1E777D9C" w14:textId="77777777" w:rsidR="00D06B3F" w:rsidRPr="004640A8" w:rsidRDefault="00D06B3F" w:rsidP="00D06B3F">
      <w:pPr>
        <w:rPr>
          <w:rFonts w:cs="Arial"/>
          <w:szCs w:val="20"/>
        </w:rPr>
      </w:pPr>
      <w:r w:rsidRPr="004640A8">
        <w:rPr>
          <w:rFonts w:cs="Arial"/>
          <w:szCs w:val="20"/>
        </w:rPr>
        <w:t>For further information in relation to the &lt;</w:t>
      </w:r>
      <w:r w:rsidRPr="004640A8">
        <w:rPr>
          <w:rFonts w:cs="Arial"/>
          <w:szCs w:val="20"/>
          <w:highlight w:val="yellow"/>
        </w:rPr>
        <w:t>insert local government</w:t>
      </w:r>
      <w:r w:rsidRPr="004640A8">
        <w:rPr>
          <w:rFonts w:cs="Arial"/>
          <w:szCs w:val="20"/>
        </w:rPr>
        <w:t>&gt; economic support instrument, please contact Council on &lt;</w:t>
      </w:r>
      <w:r w:rsidRPr="004640A8">
        <w:rPr>
          <w:rFonts w:cs="Arial"/>
          <w:szCs w:val="20"/>
          <w:highlight w:val="yellow"/>
        </w:rPr>
        <w:t>insert contact details</w:t>
      </w:r>
      <w:r w:rsidRPr="004640A8">
        <w:rPr>
          <w:rFonts w:cs="Arial"/>
          <w:szCs w:val="20"/>
        </w:rPr>
        <w:t>&gt;</w:t>
      </w:r>
    </w:p>
    <w:p w14:paraId="110AA5D6" w14:textId="77777777" w:rsidR="00035D38" w:rsidRPr="00F85F2A" w:rsidRDefault="006D7EFD">
      <w:pPr>
        <w:rPr>
          <w:rFonts w:cs="Arial"/>
          <w:szCs w:val="20"/>
        </w:rPr>
      </w:pPr>
    </w:p>
    <w:sectPr w:rsidR="00035D38" w:rsidRPr="00F8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3F"/>
    <w:rsid w:val="00053916"/>
    <w:rsid w:val="000D59DE"/>
    <w:rsid w:val="006D7EFD"/>
    <w:rsid w:val="00737F0D"/>
    <w:rsid w:val="007F5414"/>
    <w:rsid w:val="00D06B3F"/>
    <w:rsid w:val="00EA3A96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CC41"/>
  <w15:chartTrackingRefBased/>
  <w15:docId w15:val="{85DE8287-0AD3-4A49-98E8-973140F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D06B3F"/>
    <w:pPr>
      <w:spacing w:before="120" w:after="120" w:line="240" w:lineRule="auto"/>
    </w:pPr>
    <w:rPr>
      <w:rFonts w:ascii="Arial" w:hAnsi="Arial"/>
      <w:color w:val="8064A2" w:themeColor="accent4"/>
      <w:sz w:val="20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E4D97-81EE-4EBE-B0A1-B74C85B36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D98F-F7BD-4C34-A25A-F871CA5F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F02AA-55F4-4457-A073-14EF7136A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HARDYMAN</dc:creator>
  <cp:keywords/>
  <dc:description/>
  <cp:lastModifiedBy>Jemma Casson</cp:lastModifiedBy>
  <cp:revision>2</cp:revision>
  <dcterms:created xsi:type="dcterms:W3CDTF">2021-09-16T00:05:00Z</dcterms:created>
  <dcterms:modified xsi:type="dcterms:W3CDTF">2021-09-17T02:35:00Z</dcterms:modified>
</cp:coreProperties>
</file>